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:rsidR="00E35A12" w:rsidRDefault="00315339">
      <w:pP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2540</wp:posOffset>
            </wp:positionV>
            <wp:extent cx="4572000" cy="1225550"/>
            <wp:effectExtent l="0" t="0" r="0" b="0"/>
            <wp:wrapSquare wrapText="bothSides"/>
            <wp:docPr id="2" name="Obraz 1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12" w:rsidRDefault="00E35A12">
      <w:pP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E35A12" w:rsidRDefault="00E35A12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35A12" w:rsidRDefault="00E35A12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INFORMACJA </w:t>
      </w:r>
    </w:p>
    <w:p w:rsidR="00E35A12" w:rsidRDefault="00E35A12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DLA KANDYDATÓW PRZYJĘTYCH NA STUDIA STACJONARNE II STOPNIA </w:t>
      </w: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16"/>
          <w:szCs w:val="16"/>
        </w:rPr>
      </w:pPr>
    </w:p>
    <w:p w:rsidR="00E35A12" w:rsidRDefault="00E35A12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Dla studentów przyjętych na 1. semestr studiów magisterskich</w:t>
      </w:r>
    </w:p>
    <w:p w:rsidR="00E35A12" w:rsidRDefault="00E35A12" w:rsidP="001D2B4A">
      <w:pPr>
        <w:pStyle w:val="Tekstpodstawowywcity"/>
        <w:ind w:left="1" w:hanging="3"/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27. lutego 2024 r. (wtorek) organizowany jest w sali </w:t>
      </w:r>
      <w:r>
        <w:rPr>
          <w:b/>
          <w:sz w:val="28"/>
          <w:szCs w:val="28"/>
        </w:rPr>
        <w:t>1</w:t>
      </w:r>
      <w:r w:rsidR="00315339">
        <w:rPr>
          <w:b/>
          <w:sz w:val="28"/>
          <w:szCs w:val="28"/>
        </w:rPr>
        <w:t>01</w:t>
      </w:r>
      <w:bookmarkStart w:id="0" w:name="_GoBack"/>
      <w:bookmarkEnd w:id="0"/>
      <w:r w:rsidRPr="0046295F">
        <w:rPr>
          <w:b/>
          <w:sz w:val="28"/>
          <w:szCs w:val="28"/>
        </w:rPr>
        <w:t xml:space="preserve"> budynek </w:t>
      </w:r>
      <w:r>
        <w:rPr>
          <w:b/>
          <w:sz w:val="28"/>
          <w:szCs w:val="28"/>
        </w:rPr>
        <w:t>C-</w:t>
      </w:r>
      <w:r w:rsidR="00315339">
        <w:rPr>
          <w:b/>
          <w:sz w:val="28"/>
          <w:szCs w:val="28"/>
        </w:rPr>
        <w:t>7</w:t>
      </w:r>
    </w:p>
    <w:p w:rsidR="00E35A12" w:rsidRDefault="00E35A12">
      <w:pP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p w:rsidR="00E35A12" w:rsidRDefault="00E35A12">
      <w:pP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 DZIEŃ WSTĘPNY</w:t>
      </w:r>
    </w:p>
    <w:p w:rsidR="00E35A12" w:rsidRDefault="00E35A12">
      <w:pP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godz. 11.00 </w:t>
      </w:r>
      <w:r>
        <w:rPr>
          <w:rFonts w:cs="Times New Roman"/>
          <w:b/>
          <w:color w:val="000000"/>
          <w:sz w:val="22"/>
          <w:szCs w:val="22"/>
        </w:rPr>
        <w:tab/>
      </w:r>
      <w:r>
        <w:rPr>
          <w:rFonts w:cs="Times New Roman"/>
          <w:b/>
          <w:color w:val="000000"/>
          <w:sz w:val="22"/>
          <w:szCs w:val="22"/>
          <w:u w:val="single"/>
        </w:rPr>
        <w:t>obowiązkowa</w:t>
      </w:r>
      <w:r>
        <w:rPr>
          <w:rFonts w:cs="Times New Roman"/>
          <w:b/>
          <w:color w:val="000000"/>
          <w:sz w:val="22"/>
          <w:szCs w:val="22"/>
        </w:rPr>
        <w:t xml:space="preserve"> IMMATRYKULACJA studentów I roku (</w:t>
      </w:r>
      <w:r>
        <w:rPr>
          <w:rFonts w:cs="Times New Roman"/>
          <w:b/>
          <w:color w:val="000000"/>
          <w:sz w:val="18"/>
          <w:szCs w:val="18"/>
        </w:rPr>
        <w:t>akt przyjęcia w poczet studentów uczelni</w:t>
      </w:r>
      <w:r>
        <w:rPr>
          <w:rFonts w:cs="Times New Roman"/>
          <w:b/>
          <w:color w:val="000000"/>
          <w:sz w:val="22"/>
          <w:szCs w:val="22"/>
        </w:rPr>
        <w:t>);</w:t>
      </w: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2"/>
          <w:szCs w:val="22"/>
        </w:rPr>
        <w:t xml:space="preserve">godz. 11.15 </w:t>
      </w:r>
      <w:r>
        <w:rPr>
          <w:rFonts w:cs="Times New Roman"/>
          <w:b/>
          <w:color w:val="000000"/>
          <w:sz w:val="22"/>
          <w:szCs w:val="22"/>
        </w:rPr>
        <w:tab/>
        <w:t xml:space="preserve">obowiązkowe szkolenia z  zasad studiowania – regulamin studiów, korzystanie z bibliotek; </w:t>
      </w: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godz. 11.30 </w:t>
      </w:r>
      <w:r>
        <w:rPr>
          <w:rFonts w:cs="Times New Roman"/>
          <w:b/>
          <w:color w:val="000000"/>
          <w:sz w:val="22"/>
          <w:szCs w:val="22"/>
        </w:rPr>
        <w:tab/>
        <w:t xml:space="preserve">podpisanie wymaganych dokumentów, wydanie legitymacji studenckiej itp. </w:t>
      </w:r>
    </w:p>
    <w:p w:rsidR="00E35A12" w:rsidRDefault="00E35A12">
      <w:pPr>
        <w:spacing w:line="240" w:lineRule="auto"/>
        <w:jc w:val="both"/>
        <w:rPr>
          <w:rFonts w:cs="Times New Roman"/>
          <w:color w:val="000000"/>
          <w:sz w:val="12"/>
          <w:szCs w:val="12"/>
        </w:rPr>
      </w:pP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:rsidR="00E35A12" w:rsidRDefault="00E35A12">
      <w:pPr>
        <w:spacing w:after="6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  <w:t>Informacje dodatkowe</w:t>
      </w:r>
    </w:p>
    <w:p w:rsidR="00E35A12" w:rsidRPr="000D1DA9" w:rsidRDefault="00E35A12">
      <w:pPr>
        <w:spacing w:after="12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0D1DA9">
        <w:rPr>
          <w:rFonts w:cs="Times New Roman"/>
          <w:b/>
          <w:color w:val="000000"/>
          <w:sz w:val="20"/>
          <w:szCs w:val="20"/>
        </w:rPr>
        <w:t xml:space="preserve">Rekrutacja na studia II stopnia jest prowadzona na kierunek budownictwo a nie na specjalności. </w:t>
      </w:r>
    </w:p>
    <w:p w:rsidR="00E35A12" w:rsidRPr="000D1DA9" w:rsidRDefault="00E35A12">
      <w:pPr>
        <w:spacing w:after="12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0D1DA9">
        <w:rPr>
          <w:rFonts w:cs="Times New Roman"/>
          <w:b/>
          <w:color w:val="000000"/>
          <w:sz w:val="20"/>
          <w:szCs w:val="20"/>
        </w:rPr>
        <w:t xml:space="preserve">Na Wydziale Budownictwa Lądowego i Wodnego studentów I roku (1. sem.) obowiązuje administracyjny podział na stałe grupy laboratoryjno-projektowe podane na rozkładzie zajęć. </w:t>
      </w:r>
      <w:r w:rsidRPr="000D1DA9">
        <w:rPr>
          <w:rFonts w:cs="Times New Roman"/>
          <w:color w:val="000000"/>
          <w:sz w:val="20"/>
          <w:szCs w:val="20"/>
        </w:rPr>
        <w:t xml:space="preserve">Przydział do grupy zajęciowej i zapis na wszystkie zajęcia organizowane przez Wydział nastąpi administracyjnie. </w:t>
      </w:r>
      <w:r w:rsidRPr="000D1DA9">
        <w:rPr>
          <w:rFonts w:cs="Times New Roman"/>
          <w:b/>
          <w:color w:val="000000"/>
          <w:sz w:val="20"/>
          <w:szCs w:val="20"/>
        </w:rPr>
        <w:t xml:space="preserve">Na zapisach ogólnouczelnianych </w:t>
      </w:r>
      <w:r w:rsidRPr="00DE63B8">
        <w:rPr>
          <w:rFonts w:cs="Times New Roman"/>
          <w:b/>
          <w:color w:val="000000"/>
          <w:sz w:val="20"/>
          <w:szCs w:val="20"/>
        </w:rPr>
        <w:t>26.02.2024r. dla studentów II stopnia (w godz. 08:15-11:59)</w:t>
      </w:r>
      <w:r w:rsidRPr="000D1DA9">
        <w:rPr>
          <w:rFonts w:cs="Times New Roman"/>
          <w:b/>
          <w:color w:val="000000"/>
          <w:sz w:val="20"/>
          <w:szCs w:val="20"/>
        </w:rPr>
        <w:t xml:space="preserve"> należy się zapisać w systemie USOS wyłącznie na język obcy poziom B2+ w terminie nie kolidującym z innymi zajęciami na Wydziale</w:t>
      </w:r>
      <w:r w:rsidRPr="000D1DA9">
        <w:rPr>
          <w:rFonts w:cs="Times New Roman"/>
          <w:color w:val="000000"/>
          <w:sz w:val="20"/>
          <w:szCs w:val="20"/>
        </w:rPr>
        <w:t xml:space="preserve">. Więcej informacji o zapisach ogólnouczelnianych na stronie AKZ http://www.akz.pwr.edu.pl. </w:t>
      </w:r>
    </w:p>
    <w:p w:rsidR="00E35A12" w:rsidRPr="000D1DA9" w:rsidRDefault="00E35A12">
      <w:pPr>
        <w:spacing w:after="12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Swój indywidualny r</w:t>
      </w:r>
      <w:r w:rsidRPr="000D1DA9">
        <w:rPr>
          <w:rFonts w:cs="Times New Roman"/>
          <w:color w:val="000000"/>
          <w:sz w:val="20"/>
          <w:szCs w:val="20"/>
        </w:rPr>
        <w:t xml:space="preserve">ozkład zajęć </w:t>
      </w:r>
      <w:r>
        <w:rPr>
          <w:rFonts w:cs="Times New Roman"/>
          <w:color w:val="000000"/>
          <w:sz w:val="20"/>
          <w:szCs w:val="20"/>
        </w:rPr>
        <w:t xml:space="preserve">zaplanowanych </w:t>
      </w:r>
      <w:r w:rsidRPr="000D1DA9">
        <w:rPr>
          <w:rFonts w:cs="Times New Roman"/>
          <w:color w:val="000000"/>
          <w:sz w:val="20"/>
          <w:szCs w:val="20"/>
        </w:rPr>
        <w:t>w semestrze letnim w r. akad. 202</w:t>
      </w:r>
      <w:r>
        <w:rPr>
          <w:rFonts w:cs="Times New Roman"/>
          <w:color w:val="000000"/>
          <w:sz w:val="20"/>
          <w:szCs w:val="20"/>
        </w:rPr>
        <w:t>3</w:t>
      </w:r>
      <w:r w:rsidRPr="000D1DA9">
        <w:rPr>
          <w:rFonts w:cs="Times New Roman"/>
          <w:color w:val="000000"/>
          <w:sz w:val="20"/>
          <w:szCs w:val="20"/>
        </w:rPr>
        <w:t>/2</w:t>
      </w:r>
      <w:r>
        <w:rPr>
          <w:rFonts w:cs="Times New Roman"/>
          <w:color w:val="000000"/>
          <w:sz w:val="20"/>
          <w:szCs w:val="20"/>
        </w:rPr>
        <w:t xml:space="preserve">4 można znaleźć w systemie USOS </w:t>
      </w:r>
      <w:r w:rsidRPr="00DE63B8">
        <w:rPr>
          <w:rFonts w:cs="Times New Roman"/>
          <w:color w:val="000000"/>
          <w:sz w:val="20"/>
          <w:szCs w:val="20"/>
        </w:rPr>
        <w:t>https://web.usos.pwr.edu.pl</w:t>
      </w:r>
      <w:r>
        <w:rPr>
          <w:rFonts w:cs="Times New Roman"/>
          <w:color w:val="000000"/>
          <w:sz w:val="20"/>
          <w:szCs w:val="20"/>
        </w:rPr>
        <w:t>.</w:t>
      </w:r>
      <w:r w:rsidRPr="000D1DA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Zajęcia rozpoczynają się 28.02.2024 r. </w:t>
      </w:r>
      <w:r w:rsidRPr="000D1DA9">
        <w:rPr>
          <w:rFonts w:cs="Times New Roman"/>
          <w:color w:val="000000"/>
          <w:sz w:val="20"/>
          <w:szCs w:val="20"/>
        </w:rPr>
        <w:t xml:space="preserve">UWAGA: </w:t>
      </w:r>
      <w:r>
        <w:rPr>
          <w:rFonts w:cs="Times New Roman"/>
          <w:color w:val="000000"/>
          <w:sz w:val="20"/>
          <w:szCs w:val="20"/>
        </w:rPr>
        <w:t>w</w:t>
      </w:r>
      <w:r w:rsidRPr="00DE63B8">
        <w:rPr>
          <w:rFonts w:cs="Times New Roman"/>
          <w:color w:val="000000"/>
          <w:sz w:val="20"/>
          <w:szCs w:val="20"/>
        </w:rPr>
        <w:t xml:space="preserve"> pierwszym tygodniu zajęć tj. od 28</w:t>
      </w:r>
      <w:r>
        <w:rPr>
          <w:rFonts w:cs="Times New Roman"/>
          <w:color w:val="000000"/>
          <w:sz w:val="20"/>
          <w:szCs w:val="20"/>
        </w:rPr>
        <w:t>.02.</w:t>
      </w:r>
      <w:r w:rsidRPr="00DE63B8">
        <w:rPr>
          <w:rFonts w:cs="Times New Roman"/>
          <w:color w:val="000000"/>
          <w:sz w:val="20"/>
          <w:szCs w:val="20"/>
        </w:rPr>
        <w:t>2024 do 5</w:t>
      </w:r>
      <w:r>
        <w:rPr>
          <w:rFonts w:cs="Times New Roman"/>
          <w:color w:val="000000"/>
          <w:sz w:val="20"/>
          <w:szCs w:val="20"/>
        </w:rPr>
        <w:t>.03.</w:t>
      </w:r>
      <w:r w:rsidRPr="00DE63B8">
        <w:rPr>
          <w:rFonts w:cs="Times New Roman"/>
          <w:color w:val="000000"/>
          <w:sz w:val="20"/>
          <w:szCs w:val="20"/>
        </w:rPr>
        <w:t>2024 r. zajęcia dydaktyczne odbywają się w cyklu mieszanym. Pierwsza godzina w bloku zajęciowym odbywa się według rozkładu zajęć z tygodnia nieparzystego, druga według rozkładu zajęć z tygodnia parzystego</w:t>
      </w:r>
      <w:r>
        <w:rPr>
          <w:rFonts w:cs="Times New Roman"/>
          <w:color w:val="000000"/>
          <w:sz w:val="20"/>
          <w:szCs w:val="20"/>
        </w:rPr>
        <w:t>.</w:t>
      </w:r>
    </w:p>
    <w:p w:rsidR="00E35A12" w:rsidRPr="000D1DA9" w:rsidRDefault="00E35A12">
      <w:pPr>
        <w:spacing w:after="6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DE63B8">
        <w:rPr>
          <w:rFonts w:cs="Times New Roman"/>
          <w:color w:val="000000"/>
          <w:sz w:val="20"/>
          <w:szCs w:val="20"/>
        </w:rPr>
        <w:t>Wszyscy nowo przyjęci studenci, za wyjątkiem tych, którzy w ramach dotychczasowego kształcenia w Politechnice Wrocławskiej odbyli szkolenie BHP w formie e-learningowej, są zobowiązani do odbycia szkolenia BHP.</w:t>
      </w:r>
      <w:r>
        <w:rPr>
          <w:rFonts w:cs="Times New Roman"/>
          <w:color w:val="000000"/>
          <w:sz w:val="20"/>
          <w:szCs w:val="20"/>
        </w:rPr>
        <w:t xml:space="preserve"> Szkolenie zostanie przeprowadzone w marcu 2024 r. w formie zdalnej </w:t>
      </w:r>
      <w:r w:rsidRPr="000D1DA9">
        <w:rPr>
          <w:rFonts w:cs="Times New Roman"/>
          <w:color w:val="000000"/>
          <w:sz w:val="20"/>
          <w:szCs w:val="20"/>
        </w:rPr>
        <w:t xml:space="preserve">na stronie </w:t>
      </w:r>
      <w:r>
        <w:rPr>
          <w:rFonts w:cs="Times New Roman"/>
          <w:color w:val="000000"/>
          <w:sz w:val="20"/>
          <w:szCs w:val="20"/>
        </w:rPr>
        <w:t xml:space="preserve"> http://szkoleniebhp.pwr.edu.pl. Skan certyfikatu ukończenia szkolenia należy przesłać do 16.04.2024 na adres joanna.wisniewska@pwr.edu.pl </w:t>
      </w:r>
    </w:p>
    <w:p w:rsidR="00E35A12" w:rsidRPr="000D1DA9" w:rsidRDefault="00E35A12">
      <w:pPr>
        <w:spacing w:after="6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0D1DA9">
        <w:rPr>
          <w:rFonts w:cs="Times New Roman"/>
          <w:color w:val="000000"/>
          <w:sz w:val="20"/>
          <w:szCs w:val="20"/>
        </w:rPr>
        <w:t>Do dnia 2</w:t>
      </w:r>
      <w:r>
        <w:rPr>
          <w:rFonts w:cs="Times New Roman"/>
          <w:color w:val="000000"/>
          <w:sz w:val="20"/>
          <w:szCs w:val="20"/>
        </w:rPr>
        <w:t>3</w:t>
      </w:r>
      <w:r w:rsidRPr="000D1DA9">
        <w:rPr>
          <w:rFonts w:cs="Times New Roman"/>
          <w:color w:val="000000"/>
          <w:sz w:val="20"/>
          <w:szCs w:val="20"/>
        </w:rPr>
        <w:t xml:space="preserve"> lutego 202</w:t>
      </w:r>
      <w:r>
        <w:rPr>
          <w:rFonts w:cs="Times New Roman"/>
          <w:color w:val="000000"/>
          <w:sz w:val="20"/>
          <w:szCs w:val="20"/>
        </w:rPr>
        <w:t>4</w:t>
      </w:r>
      <w:r w:rsidRPr="000D1DA9">
        <w:rPr>
          <w:rFonts w:cs="Times New Roman"/>
          <w:color w:val="000000"/>
          <w:sz w:val="20"/>
          <w:szCs w:val="20"/>
        </w:rPr>
        <w:t xml:space="preserve"> r. należy przedstawić pokwitowanie opłaty za legitymację studencką w Dziekanacie WBLiW bud </w:t>
      </w:r>
      <w:r>
        <w:rPr>
          <w:rFonts w:cs="Times New Roman"/>
          <w:color w:val="000000"/>
          <w:sz w:val="20"/>
          <w:szCs w:val="20"/>
        </w:rPr>
        <w:t xml:space="preserve">C7 </w:t>
      </w:r>
      <w:r w:rsidRPr="000D1DA9">
        <w:rPr>
          <w:rFonts w:cs="Times New Roman"/>
          <w:color w:val="000000"/>
          <w:sz w:val="20"/>
          <w:szCs w:val="20"/>
        </w:rPr>
        <w:t xml:space="preserve"> pok. </w:t>
      </w:r>
      <w:r>
        <w:rPr>
          <w:rFonts w:cs="Times New Roman"/>
          <w:color w:val="000000"/>
          <w:sz w:val="20"/>
          <w:szCs w:val="20"/>
        </w:rPr>
        <w:t>0.04</w:t>
      </w:r>
      <w:r w:rsidRPr="000D1DA9">
        <w:rPr>
          <w:rFonts w:cs="Times New Roman"/>
          <w:color w:val="000000"/>
          <w:sz w:val="20"/>
          <w:szCs w:val="20"/>
        </w:rPr>
        <w:t xml:space="preserve"> lub przesłać mailowo skan potwierdzenia na adres </w:t>
      </w:r>
      <w:r w:rsidRPr="000D1DA9">
        <w:rPr>
          <w:rFonts w:cs="Times New Roman"/>
          <w:sz w:val="20"/>
          <w:szCs w:val="20"/>
        </w:rPr>
        <w:t>joanna.wisniewska</w:t>
      </w:r>
      <w:r w:rsidRPr="000D1DA9">
        <w:rPr>
          <w:rFonts w:cs="Times New Roman"/>
          <w:color w:val="000000"/>
          <w:sz w:val="20"/>
          <w:szCs w:val="20"/>
        </w:rPr>
        <w:t>@pwr.edu.pl</w:t>
      </w:r>
    </w:p>
    <w:p w:rsidR="00E35A12" w:rsidRPr="000D1DA9" w:rsidRDefault="00E35A12">
      <w:pPr>
        <w:spacing w:after="60" w:line="240" w:lineRule="auto"/>
        <w:ind w:left="0" w:hanging="2"/>
        <w:jc w:val="both"/>
        <w:rPr>
          <w:rFonts w:cs="Times New Roman"/>
          <w:b/>
          <w:color w:val="000000"/>
          <w:sz w:val="20"/>
          <w:szCs w:val="20"/>
          <w:u w:val="single"/>
        </w:rPr>
      </w:pPr>
      <w:r w:rsidRPr="000D1DA9">
        <w:rPr>
          <w:rFonts w:cs="Times New Roman"/>
          <w:b/>
          <w:color w:val="000000"/>
          <w:sz w:val="20"/>
          <w:szCs w:val="20"/>
          <w:u w:val="single"/>
        </w:rPr>
        <w:t xml:space="preserve">Osoby, które przedłożyły do rekrutacji tylko zaświadczenia o ukończeniu studiów I stopnia, niezwłocznie po otrzymaniu dyplomu ukończenia studiów I stopnia powinny oryginał dyplomu złożyć w dziekanacie w nie przekraczalnym terminie do </w:t>
      </w:r>
      <w:r>
        <w:rPr>
          <w:rFonts w:cs="Times New Roman"/>
          <w:b/>
          <w:color w:val="000000"/>
          <w:sz w:val="20"/>
          <w:szCs w:val="20"/>
          <w:u w:val="single"/>
        </w:rPr>
        <w:t>29</w:t>
      </w:r>
      <w:r w:rsidRPr="000D1DA9">
        <w:rPr>
          <w:rFonts w:cs="Times New Roman"/>
          <w:b/>
          <w:color w:val="000000"/>
          <w:sz w:val="20"/>
          <w:szCs w:val="20"/>
          <w:u w:val="single"/>
        </w:rPr>
        <w:t xml:space="preserve"> marca 202</w:t>
      </w:r>
      <w:r>
        <w:rPr>
          <w:rFonts w:cs="Times New Roman"/>
          <w:b/>
          <w:color w:val="000000"/>
          <w:sz w:val="20"/>
          <w:szCs w:val="20"/>
          <w:u w:val="single"/>
        </w:rPr>
        <w:t>4</w:t>
      </w:r>
      <w:r w:rsidRPr="000D1DA9">
        <w:rPr>
          <w:rFonts w:cs="Times New Roman"/>
          <w:b/>
          <w:color w:val="000000"/>
          <w:sz w:val="20"/>
          <w:szCs w:val="20"/>
          <w:u w:val="single"/>
        </w:rPr>
        <w:t xml:space="preserve"> r.</w:t>
      </w:r>
    </w:p>
    <w:p w:rsidR="00E35A12" w:rsidRPr="000D1DA9" w:rsidRDefault="00E35A12">
      <w:pPr>
        <w:spacing w:after="6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0D1DA9">
        <w:rPr>
          <w:rFonts w:cs="Times New Roman"/>
          <w:color w:val="000000"/>
          <w:sz w:val="20"/>
          <w:szCs w:val="20"/>
        </w:rPr>
        <w:t>Kandydaci, którzy już po otrzymaniu informacji o przyjęciu na studia na kierunku budownictwo zdecydują się zrezygnować z</w:t>
      </w:r>
      <w:r>
        <w:rPr>
          <w:rFonts w:cs="Times New Roman"/>
          <w:color w:val="000000"/>
          <w:sz w:val="20"/>
          <w:szCs w:val="20"/>
        </w:rPr>
        <w:t> </w:t>
      </w:r>
      <w:r w:rsidRPr="000D1DA9">
        <w:rPr>
          <w:rFonts w:cs="Times New Roman"/>
          <w:color w:val="000000"/>
          <w:sz w:val="20"/>
          <w:szCs w:val="20"/>
        </w:rPr>
        <w:t>podjęcia studiów, powinni pilnie złożyć wniosek o rezygnację, któr</w:t>
      </w:r>
      <w:r>
        <w:rPr>
          <w:rFonts w:cs="Times New Roman"/>
          <w:color w:val="000000"/>
          <w:sz w:val="20"/>
          <w:szCs w:val="20"/>
        </w:rPr>
        <w:t xml:space="preserve">ego formularz </w:t>
      </w:r>
      <w:r w:rsidRPr="000D1DA9">
        <w:rPr>
          <w:rFonts w:cs="Times New Roman"/>
          <w:color w:val="000000"/>
          <w:sz w:val="20"/>
          <w:szCs w:val="20"/>
        </w:rPr>
        <w:t xml:space="preserve"> znajduje się na stronie Działu Rekrutacji PWr i </w:t>
      </w:r>
      <w:r>
        <w:rPr>
          <w:rFonts w:cs="Times New Roman"/>
          <w:color w:val="000000"/>
          <w:sz w:val="20"/>
          <w:szCs w:val="20"/>
        </w:rPr>
        <w:t>wypełniony złożyć w</w:t>
      </w:r>
      <w:r w:rsidRPr="000D1DA9">
        <w:rPr>
          <w:rFonts w:cs="Times New Roman"/>
          <w:color w:val="000000"/>
          <w:sz w:val="20"/>
          <w:szCs w:val="20"/>
        </w:rPr>
        <w:t xml:space="preserve"> dziekana</w:t>
      </w:r>
      <w:r>
        <w:rPr>
          <w:rFonts w:cs="Times New Roman"/>
          <w:color w:val="000000"/>
          <w:sz w:val="20"/>
          <w:szCs w:val="20"/>
        </w:rPr>
        <w:t>cie</w:t>
      </w:r>
      <w:r w:rsidRPr="000D1DA9">
        <w:rPr>
          <w:rFonts w:cs="Times New Roman"/>
          <w:color w:val="000000"/>
          <w:sz w:val="20"/>
          <w:szCs w:val="20"/>
        </w:rPr>
        <w:t xml:space="preserve">. Studenci, którzy po  złożeniu aktu ślubowania zrezygnują ze studiów muszą złożyć wydrukowany z systemu </w:t>
      </w:r>
      <w:r w:rsidRPr="000D1DA9">
        <w:rPr>
          <w:rFonts w:cs="Times New Roman"/>
          <w:sz w:val="20"/>
          <w:szCs w:val="20"/>
        </w:rPr>
        <w:t>U</w:t>
      </w:r>
      <w:r w:rsidRPr="000D1DA9">
        <w:rPr>
          <w:rFonts w:cs="Times New Roman"/>
          <w:color w:val="000000"/>
          <w:sz w:val="20"/>
          <w:szCs w:val="20"/>
        </w:rPr>
        <w:t xml:space="preserve">SOS wniosek o rezygnację ze studiów i </w:t>
      </w:r>
      <w:r>
        <w:rPr>
          <w:rFonts w:cs="Times New Roman"/>
          <w:color w:val="000000"/>
          <w:sz w:val="20"/>
          <w:szCs w:val="20"/>
        </w:rPr>
        <w:t>podpisany złożyć w dziekanacie bud. C7 pok. 0.04</w:t>
      </w:r>
      <w:r w:rsidRPr="000D1DA9">
        <w:rPr>
          <w:rFonts w:cs="Times New Roman"/>
          <w:color w:val="000000"/>
          <w:sz w:val="20"/>
          <w:szCs w:val="20"/>
        </w:rPr>
        <w:t>.</w:t>
      </w:r>
    </w:p>
    <w:p w:rsidR="00E35A12" w:rsidRPr="000D1DA9" w:rsidRDefault="00E35A12">
      <w:pPr>
        <w:spacing w:after="60"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 w:rsidRPr="000D1DA9">
        <w:rPr>
          <w:rFonts w:cs="Times New Roman"/>
          <w:color w:val="000000"/>
          <w:sz w:val="20"/>
          <w:szCs w:val="20"/>
        </w:rPr>
        <w:t xml:space="preserve">Osoby, które już studiowały na studiach magisterskich i mają zaliczone niektóre przedmioty zgodne z programem studiów swojej specjalności, powinny </w:t>
      </w:r>
      <w:r w:rsidRPr="000D1DA9">
        <w:rPr>
          <w:rFonts w:cs="Times New Roman"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color w:val="000000"/>
          <w:sz w:val="20"/>
          <w:szCs w:val="20"/>
          <w:u w:val="single"/>
        </w:rPr>
        <w:t>22</w:t>
      </w:r>
      <w:r w:rsidRPr="000D1DA9">
        <w:rPr>
          <w:rFonts w:cs="Times New Roman"/>
          <w:color w:val="000000"/>
          <w:sz w:val="20"/>
          <w:szCs w:val="20"/>
          <w:u w:val="single"/>
        </w:rPr>
        <w:t xml:space="preserve">. </w:t>
      </w:r>
      <w:r>
        <w:rPr>
          <w:rFonts w:cs="Times New Roman"/>
          <w:color w:val="000000"/>
          <w:sz w:val="20"/>
          <w:szCs w:val="20"/>
          <w:u w:val="single"/>
        </w:rPr>
        <w:t>lutego</w:t>
      </w:r>
      <w:r w:rsidRPr="000D1DA9">
        <w:rPr>
          <w:rFonts w:cs="Times New Roman"/>
          <w:color w:val="000000"/>
          <w:sz w:val="20"/>
          <w:szCs w:val="20"/>
          <w:u w:val="single"/>
        </w:rPr>
        <w:t xml:space="preserve"> 202</w:t>
      </w:r>
      <w:r>
        <w:rPr>
          <w:rFonts w:cs="Times New Roman"/>
          <w:color w:val="000000"/>
          <w:sz w:val="20"/>
          <w:szCs w:val="20"/>
          <w:u w:val="single"/>
        </w:rPr>
        <w:t>4</w:t>
      </w:r>
      <w:r w:rsidRPr="000D1DA9">
        <w:rPr>
          <w:rFonts w:cs="Times New Roman"/>
          <w:color w:val="000000"/>
          <w:sz w:val="20"/>
          <w:szCs w:val="20"/>
        </w:rPr>
        <w:t xml:space="preserve"> przesłać skan podpisanego wniosku wygenerowa</w:t>
      </w:r>
      <w:r>
        <w:rPr>
          <w:rFonts w:cs="Times New Roman"/>
          <w:color w:val="000000"/>
          <w:sz w:val="20"/>
          <w:szCs w:val="20"/>
        </w:rPr>
        <w:t>nego w systemie USOS (wraz</w:t>
      </w:r>
      <w:r w:rsidRPr="000D1DA9">
        <w:rPr>
          <w:rFonts w:cs="Times New Roman"/>
          <w:color w:val="000000"/>
          <w:sz w:val="20"/>
          <w:szCs w:val="20"/>
        </w:rPr>
        <w:t xml:space="preserve"> z</w:t>
      </w:r>
      <w:r>
        <w:rPr>
          <w:rFonts w:cs="Times New Roman"/>
          <w:color w:val="000000"/>
          <w:sz w:val="20"/>
          <w:szCs w:val="20"/>
        </w:rPr>
        <w:t> </w:t>
      </w:r>
      <w:r w:rsidRPr="000D1DA9">
        <w:rPr>
          <w:rFonts w:cs="Times New Roman"/>
          <w:color w:val="000000"/>
          <w:sz w:val="20"/>
          <w:szCs w:val="20"/>
        </w:rPr>
        <w:t>załącznik</w:t>
      </w:r>
      <w:r>
        <w:rPr>
          <w:rFonts w:cs="Times New Roman"/>
          <w:color w:val="000000"/>
          <w:sz w:val="20"/>
          <w:szCs w:val="20"/>
        </w:rPr>
        <w:t>iem)</w:t>
      </w:r>
      <w:r w:rsidRPr="000D1DA9">
        <w:rPr>
          <w:rFonts w:cs="Times New Roman"/>
          <w:color w:val="000000"/>
          <w:sz w:val="20"/>
          <w:szCs w:val="20"/>
        </w:rPr>
        <w:t xml:space="preserve"> o włączenie </w:t>
      </w:r>
      <w:r>
        <w:rPr>
          <w:rFonts w:cs="Times New Roman"/>
          <w:color w:val="000000"/>
          <w:sz w:val="20"/>
          <w:szCs w:val="20"/>
        </w:rPr>
        <w:t>zajęć/przedmiotów</w:t>
      </w:r>
      <w:r w:rsidRPr="000D1DA9">
        <w:rPr>
          <w:rFonts w:cs="Times New Roman"/>
          <w:color w:val="000000"/>
          <w:sz w:val="20"/>
          <w:szCs w:val="20"/>
        </w:rPr>
        <w:t xml:space="preserve"> do dorobku wraz ze skanami poświadczonego wypisu z indeksu elektronicznego lub suplementu dyplomu na adres </w:t>
      </w:r>
      <w:hyperlink r:id="rId7">
        <w:r w:rsidRPr="000D1DA9">
          <w:rPr>
            <w:rFonts w:cs="Times New Roman"/>
            <w:color w:val="1155CC"/>
            <w:sz w:val="20"/>
            <w:szCs w:val="20"/>
            <w:u w:val="single"/>
          </w:rPr>
          <w:t>andrzej.batog@pwr.edu.pl</w:t>
        </w:r>
      </w:hyperlink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E35A12" w:rsidRDefault="00E35A12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Wrocław, luty 2024 r.</w:t>
      </w:r>
    </w:p>
    <w:sectPr w:rsidR="00E35A12" w:rsidSect="000D1DA9">
      <w:footerReference w:type="default" r:id="rId8"/>
      <w:pgSz w:w="11906" w:h="16838"/>
      <w:pgMar w:top="567" w:right="849" w:bottom="0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40" w:rsidRDefault="00486440">
      <w:pPr>
        <w:spacing w:line="240" w:lineRule="auto"/>
        <w:ind w:left="0" w:hanging="2"/>
      </w:pPr>
      <w:r>
        <w:separator/>
      </w:r>
    </w:p>
  </w:endnote>
  <w:endnote w:type="continuationSeparator" w:id="0">
    <w:p w:rsidR="00486440" w:rsidRDefault="004864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12" w:rsidRDefault="00E35A12">
    <w:pP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t>__________________________________________________________________________________________</w:t>
    </w:r>
  </w:p>
  <w:p w:rsidR="00E35A12" w:rsidRDefault="00486440">
    <w:pP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  <w:sz w:val="20"/>
        <w:szCs w:val="20"/>
      </w:rPr>
    </w:pPr>
    <w:hyperlink r:id="rId1">
      <w:r w:rsidR="00E35A12">
        <w:rPr>
          <w:rFonts w:cs="Times New Roman"/>
          <w:color w:val="000000"/>
          <w:sz w:val="20"/>
          <w:szCs w:val="20"/>
        </w:rPr>
        <w:t>www.</w:t>
      </w:r>
    </w:hyperlink>
    <w:r w:rsidR="00E35A12">
      <w:rPr>
        <w:rFonts w:cs="Times New Roman"/>
        <w:color w:val="000000"/>
        <w:sz w:val="20"/>
        <w:szCs w:val="20"/>
      </w:rPr>
      <w:t>wbliw.pwr.edu.pl                                                                                           e-mail:</w:t>
    </w:r>
    <w:r w:rsidR="00E35A12">
      <w:rPr>
        <w:rFonts w:cs="Times New Roman"/>
        <w:sz w:val="18"/>
        <w:szCs w:val="18"/>
      </w:rPr>
      <w:t>joanna.wisniewska@pwr.edu.pl</w:t>
    </w:r>
  </w:p>
  <w:p w:rsidR="00E35A12" w:rsidRDefault="00E35A12">
    <w:pP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t xml:space="preserve">tel. 071 3204576  (obsługa dydaktyki)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40" w:rsidRDefault="00486440">
      <w:pPr>
        <w:spacing w:line="240" w:lineRule="auto"/>
        <w:ind w:left="0" w:hanging="2"/>
      </w:pPr>
      <w:r>
        <w:separator/>
      </w:r>
    </w:p>
  </w:footnote>
  <w:footnote w:type="continuationSeparator" w:id="0">
    <w:p w:rsidR="00486440" w:rsidRDefault="0048644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A"/>
    <w:rsid w:val="00075A0A"/>
    <w:rsid w:val="000D1DA9"/>
    <w:rsid w:val="00115FE3"/>
    <w:rsid w:val="001A2413"/>
    <w:rsid w:val="001D2B4A"/>
    <w:rsid w:val="00305169"/>
    <w:rsid w:val="00315339"/>
    <w:rsid w:val="003C555E"/>
    <w:rsid w:val="003F5CE2"/>
    <w:rsid w:val="0046295F"/>
    <w:rsid w:val="00484A13"/>
    <w:rsid w:val="00486440"/>
    <w:rsid w:val="004B4498"/>
    <w:rsid w:val="004D4488"/>
    <w:rsid w:val="00563BCC"/>
    <w:rsid w:val="006F2465"/>
    <w:rsid w:val="007453A9"/>
    <w:rsid w:val="00833A52"/>
    <w:rsid w:val="008652F6"/>
    <w:rsid w:val="00966650"/>
    <w:rsid w:val="00B171E0"/>
    <w:rsid w:val="00B76C97"/>
    <w:rsid w:val="00CF58F9"/>
    <w:rsid w:val="00DD0A39"/>
    <w:rsid w:val="00DE63B8"/>
    <w:rsid w:val="00E35A12"/>
    <w:rsid w:val="00EE3680"/>
    <w:rsid w:val="00EF300B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12083"/>
  <w15:docId w15:val="{0282B6DA-DF2C-4CDC-9916-CA7E1B6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A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0A39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0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0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0A3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0A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0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6C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16C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6CC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16CC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16CC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16CC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DD0A3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D0A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416C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styleId="Hipercze">
    <w:name w:val="Hyperlink"/>
    <w:basedOn w:val="Domylnaczcionkaakapitu"/>
    <w:uiPriority w:val="99"/>
    <w:rsid w:val="00DD0A3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Tekstpodstawowywcity">
    <w:name w:val="Body Text Indent"/>
    <w:basedOn w:val="Normalny"/>
    <w:link w:val="TekstpodstawowywcityZnak1"/>
    <w:uiPriority w:val="99"/>
    <w:rsid w:val="00DD0A39"/>
    <w:pPr>
      <w:ind w:firstLine="708"/>
      <w:jc w:val="both"/>
    </w:pPr>
    <w:rPr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416C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TekstpodstawowywcityZnak">
    <w:name w:val="Tekst podstawowy wcięty Znak"/>
    <w:uiPriority w:val="99"/>
    <w:rsid w:val="00DD0A39"/>
    <w:rPr>
      <w:rFonts w:ascii="Times New Roman" w:hAnsi="Times New Roman"/>
      <w:w w:val="100"/>
      <w:sz w:val="20"/>
      <w:effect w:val="none"/>
      <w:vertAlign w:val="baseline"/>
      <w:em w:val="none"/>
      <w:lang w:eastAsia="pl-PL"/>
    </w:rPr>
  </w:style>
  <w:style w:type="character" w:styleId="Uwydatnienie">
    <w:name w:val="Emphasis"/>
    <w:basedOn w:val="Domylnaczcionkaakapitu"/>
    <w:uiPriority w:val="99"/>
    <w:qFormat/>
    <w:rsid w:val="00DD0A39"/>
    <w:rPr>
      <w:rFonts w:cs="Times New Roman"/>
      <w:i/>
      <w:w w:val="100"/>
      <w:effect w:val="none"/>
      <w:vertAlign w:val="baseline"/>
      <w:em w:val="none"/>
    </w:rPr>
  </w:style>
  <w:style w:type="paragraph" w:styleId="Tekstpodstawowywcity2">
    <w:name w:val="Body Text Indent 2"/>
    <w:basedOn w:val="Normalny"/>
    <w:link w:val="Tekstpodstawowywcity2Znak1"/>
    <w:uiPriority w:val="99"/>
    <w:rsid w:val="00DD0A39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416C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Tekstpodstawowywcity2Znak">
    <w:name w:val="Tekst podstawowy wcięty 2 Znak"/>
    <w:uiPriority w:val="99"/>
    <w:rsid w:val="00DD0A39"/>
    <w:rPr>
      <w:rFonts w:ascii="Calibri" w:eastAsia="Times New Roman" w:hAnsi="Calibri"/>
      <w:w w:val="100"/>
      <w:effect w:val="none"/>
      <w:vertAlign w:val="baseline"/>
      <w:em w:val="none"/>
    </w:rPr>
  </w:style>
  <w:style w:type="paragraph" w:styleId="Tekstdymka">
    <w:name w:val="Balloon Text"/>
    <w:basedOn w:val="Normalny"/>
    <w:link w:val="TekstdymkaZnak1"/>
    <w:uiPriority w:val="99"/>
    <w:rsid w:val="00DD0A3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416CC"/>
    <w:rPr>
      <w:rFonts w:ascii="Times New Roman" w:eastAsia="Times New Roman" w:hAnsi="Times New Roman"/>
      <w:position w:val="-1"/>
      <w:sz w:val="0"/>
      <w:szCs w:val="0"/>
    </w:rPr>
  </w:style>
  <w:style w:type="character" w:customStyle="1" w:styleId="TekstdymkaZnak">
    <w:name w:val="Tekst dymka Znak"/>
    <w:uiPriority w:val="99"/>
    <w:rsid w:val="00DD0A39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Nagwek">
    <w:name w:val="header"/>
    <w:basedOn w:val="Normalny"/>
    <w:link w:val="NagwekZnak1"/>
    <w:uiPriority w:val="99"/>
    <w:rsid w:val="00DD0A3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416C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NagwekZnak">
    <w:name w:val="Nagłówek Znak"/>
    <w:uiPriority w:val="99"/>
    <w:rsid w:val="00DD0A39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Stopka">
    <w:name w:val="footer"/>
    <w:basedOn w:val="Normalny"/>
    <w:link w:val="StopkaZnak1"/>
    <w:uiPriority w:val="99"/>
    <w:rsid w:val="00DD0A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416C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StopkaZnak">
    <w:name w:val="Stopka Znak"/>
    <w:uiPriority w:val="99"/>
    <w:rsid w:val="00DD0A39"/>
    <w:rPr>
      <w:rFonts w:ascii="Times New Roman" w:hAnsi="Times New Roman"/>
      <w:w w:val="100"/>
      <w:sz w:val="24"/>
      <w:effect w:val="none"/>
      <w:vertAlign w:val="baseline"/>
      <w:em w:val="none"/>
    </w:rPr>
  </w:style>
  <w:style w:type="character" w:customStyle="1" w:styleId="fontstyle01">
    <w:name w:val="fontstyle01"/>
    <w:uiPriority w:val="99"/>
    <w:rsid w:val="00DD0A39"/>
    <w:rPr>
      <w:rFonts w:ascii="Times New Roman" w:hAnsi="Times New Roman"/>
      <w:color w:val="000000"/>
      <w:w w:val="100"/>
      <w:sz w:val="20"/>
      <w:effect w:val="none"/>
      <w:vertAlign w:val="baseline"/>
      <w:em w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0A39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B416CC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</dc:creator>
  <cp:keywords/>
  <dc:description/>
  <cp:lastModifiedBy>anna.domanska@pwr.edu.pl</cp:lastModifiedBy>
  <cp:revision>2</cp:revision>
  <cp:lastPrinted>2023-02-14T07:03:00Z</cp:lastPrinted>
  <dcterms:created xsi:type="dcterms:W3CDTF">2024-02-13T09:55:00Z</dcterms:created>
  <dcterms:modified xsi:type="dcterms:W3CDTF">2024-02-13T09:55:00Z</dcterms:modified>
</cp:coreProperties>
</file>