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C4858" w:rsidRDefault="00BC4858" w:rsidP="00BC4858">
      <w:pPr>
        <w:jc w:val="right"/>
      </w:pPr>
      <w:r>
        <w:t xml:space="preserve">Zał. nr 1 do ZW4/2015 </w:t>
      </w: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30"/>
      </w:tblGrid>
      <w:tr w:rsidR="00D552A5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987" w:rsidRDefault="001C6987" w:rsidP="00114FFB">
            <w:pPr>
              <w:jc w:val="center"/>
              <w:rPr>
                <w:b/>
              </w:rPr>
            </w:pPr>
            <w:r w:rsidRPr="00865622">
              <w:rPr>
                <w:b/>
              </w:rPr>
              <w:t>STUDIUM NAUK HUMANISTYCZNYCH I SPOŁECZNYCH</w:t>
            </w:r>
          </w:p>
          <w:p w:rsidR="0017785D" w:rsidRPr="00865622" w:rsidRDefault="0017785D" w:rsidP="00114FFB">
            <w:pPr>
              <w:jc w:val="center"/>
              <w:rPr>
                <w:b/>
              </w:rPr>
            </w:pPr>
            <w:r w:rsidRPr="0017785D">
              <w:rPr>
                <w:b/>
              </w:rPr>
              <w:t>WYDZIAŁ BUDOWNICTWA LĄDOWEGO I WODNEGO</w:t>
            </w:r>
          </w:p>
          <w:p w:rsidR="00041381" w:rsidRPr="00041381" w:rsidRDefault="00041381" w:rsidP="00041381">
            <w:r>
              <w:t xml:space="preserve"> </w:t>
            </w:r>
          </w:p>
          <w:p w:rsidR="00041381" w:rsidRDefault="00041381" w:rsidP="00041381">
            <w:pPr>
              <w:pStyle w:val="Nagwek2"/>
              <w:snapToGrid w:val="0"/>
              <w:ind w:left="576" w:hanging="576"/>
              <w:jc w:val="center"/>
            </w:pPr>
            <w:r w:rsidRPr="001C6987">
              <w:t>KARTA PRZEDMIOTU</w:t>
            </w:r>
          </w:p>
          <w:p w:rsidR="00114FFB" w:rsidRPr="00114FFB" w:rsidRDefault="00114FFB" w:rsidP="00114FFB"/>
          <w:p w:rsidR="00A73274" w:rsidRPr="0011403B" w:rsidRDefault="00114FFB" w:rsidP="005C16CA">
            <w:pPr>
              <w:pStyle w:val="Nagwek2"/>
            </w:pPr>
            <w:r>
              <w:t>Nazwa w języku polskim:</w:t>
            </w:r>
            <w:r>
              <w:tab/>
            </w:r>
            <w:r>
              <w:tab/>
              <w:t>S</w:t>
            </w:r>
            <w:r w:rsidRPr="0011403B">
              <w:t>ocj</w:t>
            </w:r>
            <w:r>
              <w:t>ologia organizacji i kierowania</w:t>
            </w:r>
          </w:p>
          <w:p w:rsidR="005C16CA" w:rsidRPr="0011403B" w:rsidRDefault="00114FFB" w:rsidP="005C16CA">
            <w:pPr>
              <w:pStyle w:val="Nagwek2"/>
              <w:rPr>
                <w:lang w:val="en-US"/>
              </w:rPr>
            </w:pPr>
            <w:proofErr w:type="spellStart"/>
            <w:r>
              <w:rPr>
                <w:lang w:val="en-US"/>
              </w:rPr>
              <w:t>Nazwa</w:t>
            </w:r>
            <w:proofErr w:type="spellEnd"/>
            <w:r>
              <w:rPr>
                <w:lang w:val="en-US"/>
              </w:rPr>
              <w:t xml:space="preserve"> w </w:t>
            </w:r>
            <w:proofErr w:type="spellStart"/>
            <w:r>
              <w:rPr>
                <w:lang w:val="en-US"/>
              </w:rPr>
              <w:t>języku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angielskim</w:t>
            </w:r>
            <w:proofErr w:type="spellEnd"/>
            <w:r>
              <w:rPr>
                <w:lang w:val="en-US"/>
              </w:rPr>
              <w:t>:</w:t>
            </w:r>
            <w:r>
              <w:rPr>
                <w:lang w:val="en-US"/>
              </w:rPr>
              <w:tab/>
              <w:t>S</w:t>
            </w:r>
            <w:r w:rsidRPr="0011403B">
              <w:rPr>
                <w:lang w:val="en-US"/>
              </w:rPr>
              <w:t>ociology of organization and</w:t>
            </w:r>
            <w:r w:rsidR="001C6987" w:rsidRPr="0011403B">
              <w:rPr>
                <w:lang w:val="en-US"/>
              </w:rPr>
              <w:t xml:space="preserve"> </w:t>
            </w:r>
            <w:r w:rsidRPr="0011403B">
              <w:rPr>
                <w:lang w:val="en-US"/>
              </w:rPr>
              <w:t>leadership</w:t>
            </w:r>
          </w:p>
          <w:p w:rsidR="002C4A38" w:rsidRPr="0011403B" w:rsidRDefault="00D552A5">
            <w:pPr>
              <w:pStyle w:val="Nagwek2"/>
            </w:pPr>
            <w:r w:rsidRPr="0011403B">
              <w:t>Kierunek studiów</w:t>
            </w:r>
            <w:r w:rsidR="00114FFB">
              <w:t xml:space="preserve"> (jeśli dotyczy):</w:t>
            </w:r>
            <w:r w:rsidR="00114FFB">
              <w:tab/>
            </w:r>
            <w:r w:rsidR="00114FFB" w:rsidRPr="005764E6">
              <w:rPr>
                <w:i/>
              </w:rPr>
              <w:t>budownictwo</w:t>
            </w:r>
          </w:p>
          <w:p w:rsidR="00D552A5" w:rsidRPr="0011403B" w:rsidRDefault="009E431C" w:rsidP="00AD33CA">
            <w:pPr>
              <w:pStyle w:val="Nagwek2"/>
              <w:ind w:left="3554" w:hanging="3554"/>
            </w:pPr>
            <w:r w:rsidRPr="0011403B">
              <w:t>Specjalność</w:t>
            </w:r>
            <w:r w:rsidR="002C4A38" w:rsidRPr="0011403B">
              <w:t xml:space="preserve"> (jeśli dotyczy)</w:t>
            </w:r>
            <w:r w:rsidRPr="0011403B">
              <w:t>:</w:t>
            </w:r>
            <w:r w:rsidR="00AD33CA">
              <w:tab/>
            </w:r>
            <w:r w:rsidR="00114FFB">
              <w:t>Inżynieria budowlana, Geotechnika i Hydrotechnika,</w:t>
            </w:r>
            <w:r w:rsidR="00AD33CA">
              <w:t xml:space="preserve"> </w:t>
            </w:r>
            <w:r w:rsidR="00114FFB" w:rsidRPr="009F6309">
              <w:t>Inżynieria Lądowa</w:t>
            </w:r>
          </w:p>
          <w:p w:rsidR="00114FFB" w:rsidRDefault="002C4A38" w:rsidP="00114FFB">
            <w:pPr>
              <w:rPr>
                <w:b/>
                <w:bCs/>
              </w:rPr>
            </w:pPr>
            <w:r w:rsidRPr="0011403B">
              <w:rPr>
                <w:b/>
                <w:bCs/>
              </w:rPr>
              <w:t>Stopień</w:t>
            </w:r>
            <w:r w:rsidR="00D552A5" w:rsidRPr="0011403B">
              <w:rPr>
                <w:b/>
                <w:bCs/>
              </w:rPr>
              <w:t xml:space="preserve"> studiów</w:t>
            </w:r>
            <w:r w:rsidRPr="0011403B">
              <w:rPr>
                <w:b/>
                <w:bCs/>
              </w:rPr>
              <w:t xml:space="preserve"> i forma</w:t>
            </w:r>
            <w:r w:rsidR="00D552A5" w:rsidRPr="0011403B">
              <w:rPr>
                <w:b/>
                <w:bCs/>
              </w:rPr>
              <w:t>:</w:t>
            </w:r>
            <w:r w:rsidR="00114FFB">
              <w:rPr>
                <w:b/>
                <w:bCs/>
              </w:rPr>
              <w:tab/>
            </w:r>
            <w:r w:rsidR="00114FFB">
              <w:rPr>
                <w:b/>
                <w:bCs/>
              </w:rPr>
              <w:tab/>
            </w:r>
            <w:r w:rsidR="00114FFB" w:rsidRPr="0003710B">
              <w:rPr>
                <w:b/>
                <w:bCs/>
              </w:rPr>
              <w:t xml:space="preserve">I </w:t>
            </w:r>
            <w:r w:rsidR="00114FFB" w:rsidRPr="0003710B">
              <w:rPr>
                <w:b/>
                <w:bCs/>
                <w:strike/>
              </w:rPr>
              <w:t>/ II</w:t>
            </w:r>
            <w:r w:rsidR="00114FFB" w:rsidRPr="00227CC6">
              <w:rPr>
                <w:b/>
                <w:bCs/>
              </w:rPr>
              <w:t xml:space="preserve"> stopień</w:t>
            </w:r>
            <w:r w:rsidR="00114FFB">
              <w:rPr>
                <w:b/>
                <w:bCs/>
              </w:rPr>
              <w:t xml:space="preserve">*, </w:t>
            </w:r>
            <w:r w:rsidR="00114FFB" w:rsidRPr="005764E6">
              <w:rPr>
                <w:b/>
                <w:bCs/>
                <w:strike/>
              </w:rPr>
              <w:t>stacjonarna /</w:t>
            </w:r>
            <w:r w:rsidR="00114FFB">
              <w:rPr>
                <w:b/>
                <w:bCs/>
              </w:rPr>
              <w:t xml:space="preserve"> </w:t>
            </w:r>
            <w:r w:rsidR="00114FFB" w:rsidRPr="005764E6">
              <w:rPr>
                <w:b/>
                <w:bCs/>
              </w:rPr>
              <w:t>niestacjonarna</w:t>
            </w:r>
            <w:r w:rsidR="00114FFB">
              <w:rPr>
                <w:b/>
                <w:bCs/>
              </w:rPr>
              <w:t>*</w:t>
            </w:r>
          </w:p>
          <w:p w:rsidR="00114FFB" w:rsidRDefault="00114FFB" w:rsidP="0017785D">
            <w:pPr>
              <w:rPr>
                <w:b/>
                <w:bCs/>
              </w:rPr>
            </w:pPr>
            <w:r>
              <w:rPr>
                <w:b/>
                <w:bCs/>
              </w:rPr>
              <w:t>Rodzaj przedmiotu: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 w:rsidRPr="0003710B">
              <w:rPr>
                <w:b/>
                <w:bCs/>
                <w:strike/>
              </w:rPr>
              <w:t>obowiązkowy /</w:t>
            </w:r>
            <w:r w:rsidRPr="0003710B">
              <w:rPr>
                <w:b/>
                <w:bCs/>
              </w:rPr>
              <w:t xml:space="preserve"> wybieralny </w:t>
            </w:r>
            <w:r w:rsidRPr="005764E6">
              <w:rPr>
                <w:b/>
                <w:bCs/>
              </w:rPr>
              <w:t xml:space="preserve">/ ogólnouczelniany </w:t>
            </w:r>
            <w:r>
              <w:rPr>
                <w:b/>
                <w:bCs/>
              </w:rPr>
              <w:t>*</w:t>
            </w:r>
          </w:p>
          <w:p w:rsidR="0017785D" w:rsidRPr="0011403B" w:rsidRDefault="00D552A5" w:rsidP="0017785D">
            <w:pPr>
              <w:rPr>
                <w:b/>
                <w:bCs/>
              </w:rPr>
            </w:pPr>
            <w:r w:rsidRPr="0011403B">
              <w:rPr>
                <w:b/>
                <w:bCs/>
              </w:rPr>
              <w:t>Kod przedmiotu</w:t>
            </w:r>
            <w:r w:rsidR="00114FFB">
              <w:rPr>
                <w:b/>
                <w:bCs/>
              </w:rPr>
              <w:tab/>
            </w:r>
            <w:r w:rsidRPr="0011403B">
              <w:rPr>
                <w:b/>
                <w:bCs/>
              </w:rPr>
              <w:tab/>
            </w:r>
            <w:r w:rsidRPr="0011403B">
              <w:rPr>
                <w:b/>
                <w:bCs/>
              </w:rPr>
              <w:tab/>
            </w:r>
            <w:r w:rsidR="00CB61F5" w:rsidRPr="00CB61F5">
              <w:rPr>
                <w:b/>
                <w:bCs/>
              </w:rPr>
              <w:t>SCH000214</w:t>
            </w:r>
          </w:p>
          <w:p w:rsidR="009A3831" w:rsidRPr="00874AAA" w:rsidRDefault="00874AAA" w:rsidP="00114FFB">
            <w:pPr>
              <w:rPr>
                <w:b/>
                <w:bCs/>
              </w:rPr>
            </w:pPr>
            <w:r w:rsidRPr="0011403B">
              <w:rPr>
                <w:b/>
                <w:bCs/>
              </w:rPr>
              <w:t>Grupa kursów</w:t>
            </w:r>
            <w:r w:rsidR="00114FFB">
              <w:rPr>
                <w:b/>
                <w:bCs/>
              </w:rPr>
              <w:t>:</w:t>
            </w:r>
            <w:r w:rsidR="00114FFB">
              <w:rPr>
                <w:b/>
                <w:bCs/>
              </w:rPr>
              <w:tab/>
            </w:r>
            <w:r w:rsidR="00114FFB">
              <w:rPr>
                <w:b/>
                <w:bCs/>
              </w:rPr>
              <w:tab/>
            </w:r>
            <w:r w:rsidR="00114FFB">
              <w:rPr>
                <w:b/>
                <w:bCs/>
              </w:rPr>
              <w:tab/>
            </w:r>
            <w:r w:rsidR="00114FFB" w:rsidRPr="00114FFB">
              <w:rPr>
                <w:b/>
                <w:bCs/>
                <w:strike/>
              </w:rPr>
              <w:t xml:space="preserve">TAK </w:t>
            </w:r>
            <w:r w:rsidR="00114FFB">
              <w:rPr>
                <w:b/>
                <w:bCs/>
              </w:rPr>
              <w:t xml:space="preserve">/ </w:t>
            </w:r>
            <w:r w:rsidRPr="0011403B">
              <w:rPr>
                <w:b/>
                <w:bCs/>
              </w:rPr>
              <w:t>NIE</w:t>
            </w:r>
          </w:p>
        </w:tc>
      </w:tr>
    </w:tbl>
    <w:p w:rsidR="003C37E7" w:rsidRDefault="003C37E7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p w:rsidR="005C16CA" w:rsidRDefault="005C16CA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1134"/>
        <w:gridCol w:w="1267"/>
        <w:gridCol w:w="1426"/>
        <w:gridCol w:w="1276"/>
        <w:gridCol w:w="1305"/>
      </w:tblGrid>
      <w:tr w:rsidR="0096719C" w:rsidRPr="00390B75" w:rsidTr="00990D32">
        <w:tc>
          <w:tcPr>
            <w:tcW w:w="2802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Wykład</w:t>
            </w:r>
          </w:p>
        </w:tc>
        <w:tc>
          <w:tcPr>
            <w:tcW w:w="1267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Ćwiczenia</w:t>
            </w:r>
          </w:p>
        </w:tc>
        <w:tc>
          <w:tcPr>
            <w:tcW w:w="1426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Projekt</w:t>
            </w:r>
          </w:p>
        </w:tc>
        <w:tc>
          <w:tcPr>
            <w:tcW w:w="1305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Seminarium</w:t>
            </w:r>
          </w:p>
        </w:tc>
      </w:tr>
      <w:tr w:rsidR="0096719C" w:rsidRPr="00390B75" w:rsidTr="00990D32">
        <w:tc>
          <w:tcPr>
            <w:tcW w:w="2802" w:type="dxa"/>
          </w:tcPr>
          <w:p w:rsidR="0096719C" w:rsidRPr="00390B75" w:rsidRDefault="00BE27A3" w:rsidP="00EB33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96719C" w:rsidRPr="00390B75">
              <w:rPr>
                <w:sz w:val="22"/>
                <w:szCs w:val="22"/>
              </w:rPr>
              <w:t>iczba godzin</w:t>
            </w:r>
            <w:r w:rsidR="00EB330B">
              <w:rPr>
                <w:sz w:val="22"/>
                <w:szCs w:val="22"/>
              </w:rPr>
              <w:t xml:space="preserve"> zajęć zorganizowanych w Uczelni (ZZU)</w:t>
            </w:r>
          </w:p>
        </w:tc>
        <w:tc>
          <w:tcPr>
            <w:tcW w:w="1134" w:type="dxa"/>
          </w:tcPr>
          <w:p w:rsidR="0096719C" w:rsidRPr="00C46804" w:rsidRDefault="009E2CB4" w:rsidP="00DA525E">
            <w:pPr>
              <w:jc w:val="center"/>
              <w:rPr>
                <w:b/>
                <w:sz w:val="22"/>
                <w:szCs w:val="22"/>
              </w:rPr>
            </w:pPr>
            <w:r w:rsidRPr="00C46804">
              <w:rPr>
                <w:b/>
                <w:sz w:val="22"/>
                <w:szCs w:val="22"/>
              </w:rPr>
              <w:t>2</w:t>
            </w:r>
            <w:r w:rsidR="007E7D2F" w:rsidRPr="00C4680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67" w:type="dxa"/>
          </w:tcPr>
          <w:p w:rsidR="0096719C" w:rsidRPr="00C46804" w:rsidRDefault="0096719C" w:rsidP="00DA52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6" w:type="dxa"/>
          </w:tcPr>
          <w:p w:rsidR="0096719C" w:rsidRPr="00C46804" w:rsidRDefault="0096719C" w:rsidP="00DA52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96719C" w:rsidRPr="00C46804" w:rsidRDefault="0096719C" w:rsidP="00DA52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5" w:type="dxa"/>
          </w:tcPr>
          <w:p w:rsidR="0096719C" w:rsidRPr="00C46804" w:rsidRDefault="0096719C">
            <w:pPr>
              <w:rPr>
                <w:b/>
                <w:sz w:val="22"/>
                <w:szCs w:val="22"/>
              </w:rPr>
            </w:pPr>
          </w:p>
        </w:tc>
      </w:tr>
      <w:tr w:rsidR="00EB330B" w:rsidRPr="00390B75" w:rsidTr="00990D32">
        <w:tc>
          <w:tcPr>
            <w:tcW w:w="2802" w:type="dxa"/>
          </w:tcPr>
          <w:p w:rsidR="00EB330B" w:rsidRDefault="00EB330B" w:rsidP="00EB33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godzin całkowitego nakładu pracy studenta (CNPS</w:t>
            </w:r>
            <w:r w:rsidR="00DA525E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EB330B" w:rsidRPr="00C46804" w:rsidRDefault="001B7424" w:rsidP="00DA52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1267" w:type="dxa"/>
          </w:tcPr>
          <w:p w:rsidR="00EB330B" w:rsidRPr="00C46804" w:rsidRDefault="00EB330B" w:rsidP="00DA52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6" w:type="dxa"/>
          </w:tcPr>
          <w:p w:rsidR="00EB330B" w:rsidRPr="00C46804" w:rsidRDefault="00EB330B" w:rsidP="00DA52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30B" w:rsidRPr="00C46804" w:rsidRDefault="00EB330B" w:rsidP="00DA52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5" w:type="dxa"/>
          </w:tcPr>
          <w:p w:rsidR="00EB330B" w:rsidRPr="00C46804" w:rsidRDefault="00EB330B">
            <w:pPr>
              <w:rPr>
                <w:b/>
                <w:sz w:val="22"/>
                <w:szCs w:val="22"/>
              </w:rPr>
            </w:pPr>
          </w:p>
        </w:tc>
      </w:tr>
      <w:tr w:rsidR="0096719C" w:rsidRPr="00390B75" w:rsidTr="00990D32">
        <w:tc>
          <w:tcPr>
            <w:tcW w:w="2802" w:type="dxa"/>
          </w:tcPr>
          <w:p w:rsidR="0096719C" w:rsidRPr="00390B75" w:rsidRDefault="0096719C">
            <w:pPr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Forma zaliczenia</w:t>
            </w:r>
          </w:p>
        </w:tc>
        <w:tc>
          <w:tcPr>
            <w:tcW w:w="1134" w:type="dxa"/>
          </w:tcPr>
          <w:p w:rsidR="0096719C" w:rsidRPr="007358EE" w:rsidRDefault="001B7424" w:rsidP="00EB330B">
            <w:pPr>
              <w:rPr>
                <w:sz w:val="20"/>
                <w:szCs w:val="20"/>
              </w:rPr>
            </w:pPr>
            <w:r w:rsidRPr="001B7424">
              <w:rPr>
                <w:strike/>
                <w:sz w:val="20"/>
                <w:szCs w:val="20"/>
              </w:rPr>
              <w:t>Egzamin /</w:t>
            </w:r>
            <w:r w:rsidRPr="007358EE">
              <w:rPr>
                <w:sz w:val="20"/>
                <w:szCs w:val="20"/>
              </w:rPr>
              <w:t xml:space="preserve"> zaliczenie na ocenę*</w:t>
            </w:r>
          </w:p>
        </w:tc>
        <w:tc>
          <w:tcPr>
            <w:tcW w:w="1267" w:type="dxa"/>
          </w:tcPr>
          <w:p w:rsidR="0096719C" w:rsidRPr="007358EE" w:rsidRDefault="0016135A" w:rsidP="0016135A">
            <w:pPr>
              <w:rPr>
                <w:sz w:val="20"/>
                <w:szCs w:val="20"/>
              </w:rPr>
            </w:pPr>
            <w:r w:rsidRPr="007358EE">
              <w:rPr>
                <w:sz w:val="20"/>
                <w:szCs w:val="20"/>
              </w:rPr>
              <w:t>Egzamin / zaliczenie na ocenę</w:t>
            </w:r>
            <w:r w:rsidR="00CE0349" w:rsidRPr="007358EE">
              <w:rPr>
                <w:sz w:val="20"/>
                <w:szCs w:val="20"/>
              </w:rPr>
              <w:t>*</w:t>
            </w:r>
            <w:r w:rsidRPr="007358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</w:tcPr>
          <w:p w:rsidR="0096719C" w:rsidRPr="007358EE" w:rsidRDefault="0016135A" w:rsidP="00EB330B">
            <w:pPr>
              <w:rPr>
                <w:sz w:val="20"/>
                <w:szCs w:val="20"/>
              </w:rPr>
            </w:pPr>
            <w:r w:rsidRPr="007358EE">
              <w:rPr>
                <w:sz w:val="20"/>
                <w:szCs w:val="20"/>
              </w:rPr>
              <w:t>Egzamin / zaliczenie na ocenę</w:t>
            </w:r>
            <w:r w:rsidR="00CE0349" w:rsidRPr="007358EE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96719C" w:rsidRPr="007358EE" w:rsidRDefault="0016135A">
            <w:pPr>
              <w:rPr>
                <w:sz w:val="20"/>
                <w:szCs w:val="20"/>
              </w:rPr>
            </w:pPr>
            <w:r w:rsidRPr="007358EE">
              <w:rPr>
                <w:sz w:val="20"/>
                <w:szCs w:val="20"/>
              </w:rPr>
              <w:t>Egzamin / zaliczenie na ocenę</w:t>
            </w:r>
            <w:r w:rsidR="00CE0349" w:rsidRPr="007358EE">
              <w:rPr>
                <w:sz w:val="20"/>
                <w:szCs w:val="20"/>
              </w:rPr>
              <w:t>*</w:t>
            </w:r>
          </w:p>
        </w:tc>
        <w:tc>
          <w:tcPr>
            <w:tcW w:w="1305" w:type="dxa"/>
          </w:tcPr>
          <w:p w:rsidR="0096719C" w:rsidRPr="007358EE" w:rsidRDefault="0016135A">
            <w:pPr>
              <w:rPr>
                <w:sz w:val="20"/>
                <w:szCs w:val="20"/>
              </w:rPr>
            </w:pPr>
            <w:r w:rsidRPr="007358EE">
              <w:rPr>
                <w:sz w:val="20"/>
                <w:szCs w:val="20"/>
              </w:rPr>
              <w:t>Egzamin / zaliczenie na ocenę</w:t>
            </w:r>
            <w:r w:rsidR="00CE0349" w:rsidRPr="007358EE">
              <w:rPr>
                <w:sz w:val="20"/>
                <w:szCs w:val="20"/>
              </w:rPr>
              <w:t>*</w:t>
            </w:r>
          </w:p>
        </w:tc>
      </w:tr>
      <w:tr w:rsidR="0096719C" w:rsidRPr="00390B75" w:rsidTr="00990D32">
        <w:tc>
          <w:tcPr>
            <w:tcW w:w="2802" w:type="dxa"/>
          </w:tcPr>
          <w:p w:rsidR="0096719C" w:rsidRPr="00390B75" w:rsidRDefault="0050644A" w:rsidP="00990D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Dla </w:t>
            </w:r>
            <w:r w:rsidR="0096719C" w:rsidRPr="00390B75">
              <w:rPr>
                <w:sz w:val="22"/>
                <w:szCs w:val="22"/>
              </w:rPr>
              <w:t>grup</w:t>
            </w:r>
            <w:r>
              <w:rPr>
                <w:sz w:val="22"/>
                <w:szCs w:val="22"/>
              </w:rPr>
              <w:t>y</w:t>
            </w:r>
            <w:r w:rsidR="0096719C" w:rsidRPr="00390B75">
              <w:rPr>
                <w:sz w:val="22"/>
                <w:szCs w:val="22"/>
              </w:rPr>
              <w:t xml:space="preserve"> kursów</w:t>
            </w:r>
            <w:r>
              <w:rPr>
                <w:sz w:val="22"/>
                <w:szCs w:val="22"/>
              </w:rPr>
              <w:t xml:space="preserve"> </w:t>
            </w:r>
            <w:r w:rsidR="00990D32">
              <w:rPr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>znaczyć kurs końcowy</w:t>
            </w:r>
            <w:r w:rsidR="00990D32">
              <w:rPr>
                <w:sz w:val="22"/>
                <w:szCs w:val="22"/>
              </w:rPr>
              <w:t xml:space="preserve"> (X)</w:t>
            </w:r>
          </w:p>
        </w:tc>
        <w:tc>
          <w:tcPr>
            <w:tcW w:w="1134" w:type="dxa"/>
          </w:tcPr>
          <w:p w:rsidR="0096719C" w:rsidRPr="00C46804" w:rsidRDefault="0096719C" w:rsidP="00390B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7" w:type="dxa"/>
          </w:tcPr>
          <w:p w:rsidR="0096719C" w:rsidRPr="00C46804" w:rsidRDefault="0096719C" w:rsidP="00390B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6" w:type="dxa"/>
          </w:tcPr>
          <w:p w:rsidR="0096719C" w:rsidRPr="00C46804" w:rsidRDefault="0096719C" w:rsidP="00390B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96719C" w:rsidRPr="00C46804" w:rsidRDefault="0096719C" w:rsidP="00390B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5" w:type="dxa"/>
          </w:tcPr>
          <w:p w:rsidR="0096719C" w:rsidRPr="00C46804" w:rsidRDefault="0096719C" w:rsidP="00390B7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C4A38" w:rsidRPr="00390B75" w:rsidTr="00990D32">
        <w:tc>
          <w:tcPr>
            <w:tcW w:w="2802" w:type="dxa"/>
          </w:tcPr>
          <w:p w:rsidR="002C4A38" w:rsidRPr="00EB330B" w:rsidRDefault="002C4A38">
            <w:pPr>
              <w:rPr>
                <w:sz w:val="20"/>
                <w:szCs w:val="20"/>
              </w:rPr>
            </w:pPr>
            <w:r w:rsidRPr="00EB330B">
              <w:rPr>
                <w:sz w:val="20"/>
                <w:szCs w:val="20"/>
              </w:rPr>
              <w:t>Liczba punktów ECTS</w:t>
            </w:r>
          </w:p>
        </w:tc>
        <w:tc>
          <w:tcPr>
            <w:tcW w:w="1134" w:type="dxa"/>
          </w:tcPr>
          <w:p w:rsidR="002C4A38" w:rsidRPr="00C46804" w:rsidRDefault="007E7D2F" w:rsidP="00390B75">
            <w:pPr>
              <w:jc w:val="center"/>
              <w:rPr>
                <w:b/>
                <w:sz w:val="22"/>
                <w:szCs w:val="22"/>
              </w:rPr>
            </w:pPr>
            <w:r w:rsidRPr="00C4680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67" w:type="dxa"/>
          </w:tcPr>
          <w:p w:rsidR="002C4A38" w:rsidRPr="00C46804" w:rsidRDefault="002C4A38" w:rsidP="00390B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6" w:type="dxa"/>
          </w:tcPr>
          <w:p w:rsidR="002C4A38" w:rsidRPr="00C46804" w:rsidRDefault="002C4A38" w:rsidP="00390B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2C4A38" w:rsidRPr="00C46804" w:rsidRDefault="002C4A38" w:rsidP="00390B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5" w:type="dxa"/>
          </w:tcPr>
          <w:p w:rsidR="002C4A38" w:rsidRPr="00C46804" w:rsidRDefault="002C4A38" w:rsidP="00390B7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4F0" w:rsidRPr="00390B75" w:rsidTr="00990D32">
        <w:tc>
          <w:tcPr>
            <w:tcW w:w="2802" w:type="dxa"/>
          </w:tcPr>
          <w:p w:rsidR="005C16CA" w:rsidRDefault="005C16CA" w:rsidP="00BE27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BE27A3">
              <w:rPr>
                <w:sz w:val="20"/>
                <w:szCs w:val="20"/>
              </w:rPr>
              <w:t xml:space="preserve"> tym liczba punktów odpowiadająca zajęciom </w:t>
            </w:r>
          </w:p>
          <w:p w:rsidR="009B74F0" w:rsidRPr="00EB330B" w:rsidRDefault="00BE27A3" w:rsidP="00BE27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charakterze praktycznym (P)</w:t>
            </w:r>
          </w:p>
        </w:tc>
        <w:tc>
          <w:tcPr>
            <w:tcW w:w="1134" w:type="dxa"/>
          </w:tcPr>
          <w:p w:rsidR="009B74F0" w:rsidRPr="00C46804" w:rsidRDefault="00C46804" w:rsidP="00390B75">
            <w:pPr>
              <w:jc w:val="center"/>
              <w:rPr>
                <w:b/>
                <w:sz w:val="22"/>
                <w:szCs w:val="22"/>
              </w:rPr>
            </w:pPr>
            <w:r w:rsidRPr="00C46804">
              <w:rPr>
                <w:b/>
                <w:sz w:val="22"/>
                <w:szCs w:val="22"/>
              </w:rPr>
              <w:t>0,</w:t>
            </w:r>
            <w:r w:rsidR="00DE1A1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67" w:type="dxa"/>
          </w:tcPr>
          <w:p w:rsidR="009B74F0" w:rsidRPr="00C46804" w:rsidRDefault="009B74F0" w:rsidP="00390B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6" w:type="dxa"/>
          </w:tcPr>
          <w:p w:rsidR="009B74F0" w:rsidRPr="00C46804" w:rsidRDefault="009B74F0" w:rsidP="00390B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9B74F0" w:rsidRPr="00C46804" w:rsidRDefault="009B74F0" w:rsidP="00390B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5" w:type="dxa"/>
          </w:tcPr>
          <w:p w:rsidR="009B74F0" w:rsidRPr="00C46804" w:rsidRDefault="009B74F0" w:rsidP="00390B7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B330B" w:rsidRPr="00390B75" w:rsidTr="00990D32">
        <w:tc>
          <w:tcPr>
            <w:tcW w:w="2802" w:type="dxa"/>
          </w:tcPr>
          <w:p w:rsidR="00EB330B" w:rsidRPr="00C35AC8" w:rsidRDefault="00C35AC8" w:rsidP="00C35A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EB330B" w:rsidRPr="00C35AC8">
              <w:rPr>
                <w:sz w:val="20"/>
                <w:szCs w:val="20"/>
              </w:rPr>
              <w:t xml:space="preserve"> tym liczba punktów ECTS odpowiadająca zajęciom wymagającym bezpośredniego kontaktu  (BK)</w:t>
            </w:r>
          </w:p>
        </w:tc>
        <w:tc>
          <w:tcPr>
            <w:tcW w:w="1134" w:type="dxa"/>
          </w:tcPr>
          <w:p w:rsidR="00EB330B" w:rsidRPr="00C46804" w:rsidRDefault="00C46804" w:rsidP="00390B75">
            <w:pPr>
              <w:jc w:val="center"/>
              <w:rPr>
                <w:b/>
                <w:sz w:val="22"/>
                <w:szCs w:val="22"/>
              </w:rPr>
            </w:pPr>
            <w:r w:rsidRPr="00C46804"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1267" w:type="dxa"/>
          </w:tcPr>
          <w:p w:rsidR="00EB330B" w:rsidRPr="00C46804" w:rsidRDefault="00EB330B" w:rsidP="00390B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6" w:type="dxa"/>
          </w:tcPr>
          <w:p w:rsidR="00EB330B" w:rsidRPr="00C46804" w:rsidRDefault="00EB330B" w:rsidP="00390B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30B" w:rsidRPr="00C46804" w:rsidRDefault="00EB330B" w:rsidP="00390B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5" w:type="dxa"/>
          </w:tcPr>
          <w:p w:rsidR="00EB330B" w:rsidRPr="00C46804" w:rsidRDefault="00EB330B" w:rsidP="00390B7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96719C" w:rsidRDefault="0096719C">
      <w:pPr>
        <w:rPr>
          <w:sz w:val="12"/>
          <w:szCs w:val="12"/>
        </w:rPr>
      </w:pPr>
    </w:p>
    <w:p w:rsidR="00EF221E" w:rsidRDefault="00EF221E" w:rsidP="00EF221E">
      <w:pPr>
        <w:rPr>
          <w:sz w:val="12"/>
          <w:szCs w:val="12"/>
        </w:rPr>
      </w:pPr>
      <w:r>
        <w:rPr>
          <w:sz w:val="12"/>
          <w:szCs w:val="12"/>
        </w:rPr>
        <w:t>*niepotrzebne skreślić</w:t>
      </w:r>
    </w:p>
    <w:p w:rsidR="005C16CA" w:rsidRDefault="005C16CA">
      <w:pPr>
        <w:rPr>
          <w:sz w:val="12"/>
          <w:szCs w:val="12"/>
        </w:rPr>
      </w:pPr>
    </w:p>
    <w:p w:rsidR="003C37E7" w:rsidRPr="003C37E7" w:rsidRDefault="003C37E7">
      <w:pPr>
        <w:rPr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30"/>
      </w:tblGrid>
      <w:tr w:rsidR="00114FFB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FFB" w:rsidRDefault="00114FFB" w:rsidP="00114FFB">
            <w:pPr>
              <w:pStyle w:val="Tekstpodstawowy"/>
              <w:snapToGrid w:val="0"/>
              <w:spacing w:before="60" w:after="2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WYMAGANIA WSTĘPNE W ZAKRESIE WIEDZY, UMIEJĘTNOŚCI I INNYCH KOMPETENCJI</w:t>
            </w:r>
          </w:p>
        </w:tc>
      </w:tr>
      <w:tr w:rsidR="00D552A5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6CA" w:rsidRDefault="00E56835" w:rsidP="00114FFB">
            <w:r>
              <w:t>Podstawowa wiedza z obszaru nauk humanistycznych i obszaru nauk społecznych</w:t>
            </w:r>
          </w:p>
        </w:tc>
      </w:tr>
    </w:tbl>
    <w:p w:rsidR="003C37E7" w:rsidRDefault="003C37E7">
      <w:pPr>
        <w:rPr>
          <w:sz w:val="12"/>
          <w:szCs w:val="12"/>
        </w:rPr>
      </w:pPr>
    </w:p>
    <w:p w:rsidR="009E23F5" w:rsidRDefault="005C16CA">
      <w:pPr>
        <w:rPr>
          <w:sz w:val="12"/>
          <w:szCs w:val="12"/>
        </w:rPr>
      </w:pPr>
      <w:r>
        <w:rPr>
          <w:sz w:val="12"/>
          <w:szCs w:val="12"/>
        </w:rPr>
        <w:t>\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0"/>
      </w:tblGrid>
      <w:tr w:rsidR="009E23F5" w:rsidRPr="001A43C0" w:rsidTr="00114FFB">
        <w:tc>
          <w:tcPr>
            <w:tcW w:w="9210" w:type="dxa"/>
          </w:tcPr>
          <w:p w:rsidR="009E23F5" w:rsidRPr="001A43C0" w:rsidRDefault="009E23F5" w:rsidP="00114FFB">
            <w:pPr>
              <w:jc w:val="center"/>
              <w:rPr>
                <w:sz w:val="12"/>
                <w:szCs w:val="12"/>
              </w:rPr>
            </w:pPr>
            <w:r w:rsidRPr="001A43C0">
              <w:rPr>
                <w:b/>
                <w:sz w:val="22"/>
                <w:szCs w:val="22"/>
              </w:rPr>
              <w:t>CELE PRZEDMIOTU</w:t>
            </w:r>
          </w:p>
        </w:tc>
      </w:tr>
      <w:tr w:rsidR="007E7D2F" w:rsidRPr="001A43C0" w:rsidTr="00114FFB">
        <w:tc>
          <w:tcPr>
            <w:tcW w:w="9210" w:type="dxa"/>
          </w:tcPr>
          <w:p w:rsidR="00114FFB" w:rsidRPr="00114FFB" w:rsidRDefault="00114FFB" w:rsidP="00114FFB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14FFB">
              <w:rPr>
                <w:sz w:val="22"/>
                <w:szCs w:val="22"/>
              </w:rPr>
              <w:t xml:space="preserve">C1. </w:t>
            </w:r>
            <w:r w:rsidRPr="00114FFB">
              <w:rPr>
                <w:sz w:val="22"/>
                <w:szCs w:val="22"/>
              </w:rPr>
              <w:tab/>
              <w:t>Student nabywa podstawową wiedzę z zakresu socjologii ogólnej</w:t>
            </w:r>
          </w:p>
          <w:p w:rsidR="00114FFB" w:rsidRPr="00114FFB" w:rsidRDefault="00114FFB" w:rsidP="00114FFB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114FFB">
              <w:rPr>
                <w:sz w:val="22"/>
                <w:szCs w:val="22"/>
              </w:rPr>
              <w:t>C2.</w:t>
            </w:r>
            <w:r w:rsidRPr="00114FFB">
              <w:rPr>
                <w:sz w:val="22"/>
                <w:szCs w:val="22"/>
              </w:rPr>
              <w:tab/>
              <w:t>Student nabywa podstawową wiedzę z zakresu funkcjonowania organizacji społecznych</w:t>
            </w:r>
          </w:p>
          <w:p w:rsidR="007E7D2F" w:rsidRPr="001A43C0" w:rsidRDefault="00114FFB" w:rsidP="00114FFB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  <w:r w:rsidRPr="00114FFB">
              <w:rPr>
                <w:sz w:val="22"/>
                <w:szCs w:val="22"/>
              </w:rPr>
              <w:t>C3.</w:t>
            </w:r>
            <w:r w:rsidRPr="00114FFB">
              <w:rPr>
                <w:sz w:val="22"/>
                <w:szCs w:val="22"/>
              </w:rPr>
              <w:tab/>
              <w:t>Student nabywa podstawowe umiejętności kierowania organizacją społeczną</w:t>
            </w:r>
          </w:p>
        </w:tc>
      </w:tr>
    </w:tbl>
    <w:p w:rsidR="00114FFB" w:rsidRDefault="00114FFB">
      <w:r>
        <w:br w:type="page"/>
      </w:r>
    </w:p>
    <w:tbl>
      <w:tblPr>
        <w:tblW w:w="9230" w:type="dxa"/>
        <w:tblInd w:w="-10" w:type="dxa"/>
        <w:tblCellMar>
          <w:left w:w="70" w:type="dxa"/>
          <w:right w:w="70" w:type="dxa"/>
        </w:tblCellMar>
        <w:tblLook w:val="0000"/>
      </w:tblPr>
      <w:tblGrid>
        <w:gridCol w:w="9230"/>
      </w:tblGrid>
      <w:tr w:rsidR="00114FFB" w:rsidTr="00114FFB">
        <w:trPr>
          <w:trHeight w:val="41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FFB" w:rsidRDefault="00114FFB" w:rsidP="00114FFB">
            <w:pPr>
              <w:pStyle w:val="Nagwek4"/>
              <w:keepNext w:val="0"/>
              <w:snapToGrid w:val="0"/>
              <w:spacing w:before="60" w:after="20"/>
              <w:ind w:left="862" w:hanging="862"/>
            </w:pPr>
            <w:r>
              <w:lastRenderedPageBreak/>
              <w:t xml:space="preserve">PRZEDMIOTOWE EFEKTY KSZTAŁCENIA </w:t>
            </w:r>
          </w:p>
        </w:tc>
      </w:tr>
      <w:tr w:rsidR="00D552A5" w:rsidTr="00114FFB">
        <w:trPr>
          <w:trHeight w:val="341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85D" w:rsidRPr="00114FFB" w:rsidRDefault="0017785D" w:rsidP="0017785D">
            <w:pPr>
              <w:tabs>
                <w:tab w:val="left" w:pos="719"/>
              </w:tabs>
              <w:ind w:left="719" w:hanging="719"/>
              <w:rPr>
                <w:b/>
                <w:u w:val="single"/>
              </w:rPr>
            </w:pPr>
            <w:r w:rsidRPr="00114FFB">
              <w:rPr>
                <w:b/>
                <w:u w:val="single"/>
              </w:rPr>
              <w:t>Z zakresu wiedzy:</w:t>
            </w:r>
          </w:p>
          <w:p w:rsidR="0017785D" w:rsidRDefault="0017785D" w:rsidP="0017785D">
            <w:pPr>
              <w:tabs>
                <w:tab w:val="left" w:pos="719"/>
              </w:tabs>
              <w:ind w:left="719" w:hanging="719"/>
            </w:pPr>
            <w:proofErr w:type="spellStart"/>
            <w:r>
              <w:t>PEK_HUM</w:t>
            </w:r>
            <w:proofErr w:type="spellEnd"/>
            <w:r w:rsidRPr="00863A07">
              <w:t xml:space="preserve"> W08</w:t>
            </w:r>
            <w:r w:rsidRPr="00863A07">
              <w:tab/>
              <w:t xml:space="preserve">student ma podstawową wiedzę niezbędną do rozumienia społecznych, </w:t>
            </w:r>
            <w:r w:rsidRPr="00863A07">
              <w:tab/>
            </w:r>
            <w:r w:rsidRPr="00863A07">
              <w:tab/>
              <w:t xml:space="preserve">ekonomicznych, prawnych i innych pozatechnicznych uwarunkowań </w:t>
            </w:r>
            <w:r w:rsidRPr="00863A07">
              <w:tab/>
            </w:r>
            <w:r w:rsidRPr="00863A07">
              <w:tab/>
              <w:t>działalności inżynierskiej.</w:t>
            </w:r>
          </w:p>
          <w:p w:rsidR="0017785D" w:rsidRPr="00114FFB" w:rsidRDefault="0017785D" w:rsidP="0017785D">
            <w:pPr>
              <w:tabs>
                <w:tab w:val="left" w:pos="719"/>
              </w:tabs>
              <w:ind w:left="719" w:hanging="719"/>
              <w:rPr>
                <w:b/>
                <w:u w:val="single"/>
              </w:rPr>
            </w:pPr>
            <w:r w:rsidRPr="00114FFB">
              <w:rPr>
                <w:b/>
                <w:u w:val="single"/>
              </w:rPr>
              <w:t>Z zakresu umiejętności:</w:t>
            </w:r>
          </w:p>
          <w:p w:rsidR="0017785D" w:rsidRPr="00863A07" w:rsidRDefault="0017785D" w:rsidP="0017785D">
            <w:pPr>
              <w:tabs>
                <w:tab w:val="left" w:pos="719"/>
              </w:tabs>
              <w:ind w:left="719" w:hanging="719"/>
            </w:pPr>
            <w:proofErr w:type="spellStart"/>
            <w:r>
              <w:t>PEK_HUM</w:t>
            </w:r>
            <w:proofErr w:type="spellEnd"/>
            <w:r w:rsidRPr="00863A07">
              <w:t xml:space="preserve"> U01</w:t>
            </w:r>
            <w:r w:rsidRPr="00863A07">
              <w:tab/>
              <w:t xml:space="preserve">student potrafi pozyskiwać informacje z literatury, baz danych oraz </w:t>
            </w:r>
            <w:r w:rsidRPr="00863A07">
              <w:tab/>
            </w:r>
            <w:r w:rsidRPr="00863A07">
              <w:tab/>
              <w:t xml:space="preserve">innych właściwie dobranych źródeł, także w języku angielskim w </w:t>
            </w:r>
            <w:r w:rsidRPr="00863A07">
              <w:tab/>
            </w:r>
            <w:r w:rsidRPr="00863A07">
              <w:tab/>
            </w:r>
            <w:r w:rsidRPr="00863A07">
              <w:tab/>
              <w:t xml:space="preserve">zakresie studiowanego kierunku studiów; potrafi integrować uzyskane </w:t>
            </w:r>
            <w:r w:rsidRPr="00863A07">
              <w:tab/>
            </w:r>
            <w:r w:rsidRPr="00863A07">
              <w:tab/>
              <w:t xml:space="preserve">informacje, dokonywać ich interpretacji, a także wyciągać wnioski oraz </w:t>
            </w:r>
            <w:r w:rsidRPr="00863A07">
              <w:tab/>
            </w:r>
            <w:r w:rsidRPr="00863A07">
              <w:tab/>
              <w:t>formułować i uzasadniać opinie.</w:t>
            </w:r>
          </w:p>
          <w:p w:rsidR="0017785D" w:rsidRDefault="0017785D" w:rsidP="0017785D">
            <w:pPr>
              <w:tabs>
                <w:tab w:val="left" w:pos="719"/>
              </w:tabs>
              <w:ind w:left="719" w:hanging="719"/>
            </w:pPr>
            <w:proofErr w:type="spellStart"/>
            <w:r>
              <w:t>PEK_HUM</w:t>
            </w:r>
            <w:proofErr w:type="spellEnd"/>
            <w:r>
              <w:t xml:space="preserve"> </w:t>
            </w:r>
            <w:r w:rsidRPr="00863A07">
              <w:t>U02</w:t>
            </w:r>
            <w:r w:rsidRPr="00863A07">
              <w:tab/>
              <w:t xml:space="preserve">student potrafi porozumiewać się przy użyciu różnych technik w </w:t>
            </w:r>
            <w:r w:rsidRPr="00863A07">
              <w:tab/>
            </w:r>
            <w:r w:rsidRPr="00863A07">
              <w:tab/>
            </w:r>
            <w:r w:rsidRPr="00863A07">
              <w:tab/>
              <w:t>środowisku zawodowym oraz w innych środowiskach</w:t>
            </w:r>
          </w:p>
          <w:p w:rsidR="0017785D" w:rsidRPr="00114FFB" w:rsidRDefault="0017785D" w:rsidP="0017785D">
            <w:pPr>
              <w:tabs>
                <w:tab w:val="left" w:pos="719"/>
              </w:tabs>
              <w:ind w:left="719" w:hanging="719"/>
              <w:rPr>
                <w:b/>
                <w:u w:val="single"/>
              </w:rPr>
            </w:pPr>
            <w:r w:rsidRPr="00114FFB">
              <w:rPr>
                <w:b/>
                <w:u w:val="single"/>
              </w:rPr>
              <w:t>Z zakresu kompetencji społecznych:</w:t>
            </w:r>
          </w:p>
          <w:p w:rsidR="0017785D" w:rsidRDefault="0017785D" w:rsidP="0017785D">
            <w:pPr>
              <w:tabs>
                <w:tab w:val="left" w:pos="719"/>
              </w:tabs>
              <w:ind w:left="719" w:hanging="719"/>
            </w:pPr>
            <w:proofErr w:type="spellStart"/>
            <w:r>
              <w:t>PEK_HUM</w:t>
            </w:r>
            <w:proofErr w:type="spellEnd"/>
            <w:r>
              <w:t xml:space="preserve"> K02</w:t>
            </w:r>
            <w:r>
              <w:tab/>
              <w:t xml:space="preserve">ma świadomość ważności i rozumie pozatechniczne aspekty i skutki </w:t>
            </w:r>
            <w:r>
              <w:tab/>
            </w:r>
            <w:r>
              <w:tab/>
              <w:t xml:space="preserve">działalności inżynierskiej, w tym jej wpływu na środowisko, i związanej </w:t>
            </w:r>
            <w:r>
              <w:tab/>
            </w:r>
            <w:r>
              <w:tab/>
              <w:t>z tym odpowiedzialność za podejmowane decyzje</w:t>
            </w:r>
          </w:p>
          <w:p w:rsidR="00B870F5" w:rsidRDefault="0017785D" w:rsidP="0017785D">
            <w:pPr>
              <w:tabs>
                <w:tab w:val="left" w:pos="719"/>
              </w:tabs>
              <w:ind w:left="719" w:hanging="719"/>
            </w:pPr>
            <w:proofErr w:type="spellStart"/>
            <w:r>
              <w:t>PEK_HUM</w:t>
            </w:r>
            <w:proofErr w:type="spellEnd"/>
            <w:r>
              <w:t xml:space="preserve"> K03</w:t>
            </w:r>
            <w:r>
              <w:tab/>
              <w:t>potrafi współdziałać i pracować w grupie, przyjmując w niej różne role</w:t>
            </w:r>
          </w:p>
        </w:tc>
      </w:tr>
    </w:tbl>
    <w:p w:rsidR="00114FFB" w:rsidRDefault="00114FFB"/>
    <w:tbl>
      <w:tblPr>
        <w:tblW w:w="9235" w:type="dxa"/>
        <w:tblInd w:w="-10" w:type="dxa"/>
        <w:tblCellMar>
          <w:left w:w="70" w:type="dxa"/>
          <w:right w:w="70" w:type="dxa"/>
        </w:tblCellMar>
        <w:tblLook w:val="0000"/>
      </w:tblPr>
      <w:tblGrid>
        <w:gridCol w:w="765"/>
        <w:gridCol w:w="6858"/>
        <w:gridCol w:w="1612"/>
      </w:tblGrid>
      <w:tr w:rsidR="007E7D2F" w:rsidRPr="00863A07" w:rsidTr="002F3BF2">
        <w:trPr>
          <w:trHeight w:val="336"/>
        </w:trPr>
        <w:tc>
          <w:tcPr>
            <w:tcW w:w="9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Pr="00863A07" w:rsidRDefault="007E7D2F" w:rsidP="00C15537">
            <w:pPr>
              <w:snapToGrid w:val="0"/>
              <w:spacing w:before="60" w:after="20"/>
              <w:jc w:val="center"/>
              <w:rPr>
                <w:b/>
                <w:bCs/>
                <w:sz w:val="22"/>
                <w:szCs w:val="22"/>
              </w:rPr>
            </w:pPr>
            <w:r w:rsidRPr="00863A07">
              <w:rPr>
                <w:b/>
                <w:bCs/>
                <w:sz w:val="22"/>
                <w:szCs w:val="22"/>
              </w:rPr>
              <w:t>TREŚCI PROGRAMOWE</w:t>
            </w:r>
          </w:p>
        </w:tc>
      </w:tr>
      <w:tr w:rsidR="007E7D2F" w:rsidTr="002F3BF2">
        <w:trPr>
          <w:trHeight w:val="20"/>
        </w:trPr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Pr="004D7607" w:rsidRDefault="007E7D2F" w:rsidP="00C15537">
            <w:pPr>
              <w:pStyle w:val="Nagwek3"/>
              <w:snapToGrid w:val="0"/>
              <w:spacing w:before="60" w:after="20"/>
            </w:pPr>
            <w:r w:rsidRPr="004D7607">
              <w:t xml:space="preserve">Forma zajęć - </w:t>
            </w:r>
            <w:r>
              <w:t>wykład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Default="007E7D2F" w:rsidP="00114FFB">
            <w:pPr>
              <w:pStyle w:val="Nagwek5"/>
              <w:numPr>
                <w:ilvl w:val="4"/>
                <w:numId w:val="1"/>
              </w:numPr>
              <w:snapToGrid w:val="0"/>
              <w:spacing w:before="60" w:after="20"/>
              <w:jc w:val="center"/>
            </w:pPr>
            <w:r>
              <w:t xml:space="preserve">Liczba godzin </w:t>
            </w:r>
          </w:p>
        </w:tc>
      </w:tr>
      <w:tr w:rsidR="007E7D2F" w:rsidTr="002F3BF2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Pr="00CC204D" w:rsidRDefault="007E7D2F" w:rsidP="00C15537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Wy1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D2F" w:rsidRPr="00CC204D" w:rsidRDefault="007E7D2F" w:rsidP="00C15537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Wprowadzenie do tematyki socjologii organizacji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Default="009E2CB4" w:rsidP="00C15537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7E7D2F" w:rsidTr="002F3BF2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Pr="00CC204D" w:rsidRDefault="007E7D2F" w:rsidP="00C15537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Wy2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D2F" w:rsidRPr="00CC204D" w:rsidRDefault="007E7D2F" w:rsidP="00C15537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Komunikacja interpersonalna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Default="009E2CB4" w:rsidP="00C15537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7E7D2F" w:rsidTr="002F3BF2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Pr="00CC204D" w:rsidRDefault="007E7D2F" w:rsidP="00C15537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Wy3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D2F" w:rsidRPr="00CC204D" w:rsidRDefault="007E7D2F" w:rsidP="00C15537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Historia, dziedzina oraz zakres socjologii organizacji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Default="009E2CB4" w:rsidP="00C15537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7E7D2F" w:rsidTr="002F3BF2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Pr="00CC204D" w:rsidRDefault="007E7D2F" w:rsidP="00C15537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Wy4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D2F" w:rsidRPr="00CC204D" w:rsidRDefault="007E7D2F" w:rsidP="00C15537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Klasyczne modele organizacji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Default="009E2CB4" w:rsidP="00C15537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7E7D2F" w:rsidTr="002F3BF2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Pr="00CC204D" w:rsidRDefault="007E7D2F" w:rsidP="00C15537">
            <w:pPr>
              <w:snapToGrid w:val="0"/>
              <w:spacing w:before="20" w:after="20"/>
              <w:jc w:val="center"/>
              <w:rPr>
                <w:bCs/>
              </w:rPr>
            </w:pPr>
            <w:r w:rsidRPr="00CC204D">
              <w:rPr>
                <w:bCs/>
              </w:rPr>
              <w:t>Wy5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D2F" w:rsidRPr="00CC204D" w:rsidRDefault="007E7D2F" w:rsidP="00C15537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Behawioralne podejście do relacji międzyludzkich w organizacji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Default="009E2CB4" w:rsidP="00C15537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7E7D2F" w:rsidTr="002F3BF2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Pr="00CC204D" w:rsidRDefault="007E7D2F" w:rsidP="00C15537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Wy6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D2F" w:rsidRDefault="007E7D2F" w:rsidP="00C15537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Modernistyczne oraz symboliczno-interpretujące modele organizacji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Default="009E2CB4" w:rsidP="00C15537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7E7D2F" w:rsidTr="002F3BF2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Default="007E7D2F" w:rsidP="00C15537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Wy7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D2F" w:rsidRDefault="007E7D2F" w:rsidP="00C15537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Teorie nowoczesnych organizacji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Default="007E7D2F" w:rsidP="00C15537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7E7D2F" w:rsidTr="002F3BF2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Default="007E7D2F" w:rsidP="00C15537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Wy8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D2F" w:rsidRDefault="007E7D2F" w:rsidP="00C15537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Organizacja w warunkach gospodarki rynkowej XXI w.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Default="007E7D2F" w:rsidP="00C15537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7E7D2F" w:rsidTr="002F3BF2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Default="007E7D2F" w:rsidP="00C15537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Wy9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D2F" w:rsidRDefault="007E7D2F" w:rsidP="00C15537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Struktura organizacji jako wypadkowa gry o władzę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Default="009E2CB4" w:rsidP="00C15537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7E7D2F" w:rsidTr="002F3BF2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Default="007E7D2F" w:rsidP="00C15537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Wy10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D2F" w:rsidRDefault="007E7D2F" w:rsidP="00C15537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Funkcje role i umiejętności menedżerskie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Default="007E7D2F" w:rsidP="00C15537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7E7D2F" w:rsidTr="002F3BF2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Default="007E7D2F" w:rsidP="00C15537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Wy11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D2F" w:rsidRDefault="007E7D2F" w:rsidP="00C15537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Procesy decyzyjne – zarządzanie czasem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Default="007E7D2F" w:rsidP="00C15537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7E7D2F" w:rsidTr="002F3BF2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Default="007E7D2F" w:rsidP="00C15537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Wy12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D2F" w:rsidRDefault="007E7D2F" w:rsidP="00C15537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Style kierowania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Default="007E7D2F" w:rsidP="00C15537">
            <w:pPr>
              <w:snapToGrid w:val="0"/>
              <w:spacing w:before="20" w:after="20"/>
              <w:jc w:val="center"/>
            </w:pPr>
            <w:r>
              <w:t>2</w:t>
            </w:r>
          </w:p>
        </w:tc>
      </w:tr>
      <w:tr w:rsidR="007E7D2F" w:rsidTr="002F3BF2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Default="007E7D2F" w:rsidP="00C15537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Wy13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D2F" w:rsidRDefault="007E7D2F" w:rsidP="00C15537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Motywowanie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Default="009E2CB4" w:rsidP="00C15537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7E7D2F" w:rsidTr="002F3BF2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Default="007E7D2F" w:rsidP="00C15537">
            <w:pPr>
              <w:snapToGrid w:val="0"/>
              <w:spacing w:before="20" w:after="20"/>
              <w:jc w:val="center"/>
              <w:rPr>
                <w:bCs/>
              </w:rPr>
            </w:pPr>
            <w:r>
              <w:rPr>
                <w:bCs/>
              </w:rPr>
              <w:t>Wy14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D2F" w:rsidRDefault="007E7D2F" w:rsidP="00C15537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Podstawowe zasady socjotechniczne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Default="009E2CB4" w:rsidP="00C15537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7E7D2F" w:rsidTr="002F3BF2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Pr="00712306" w:rsidRDefault="007E7D2F" w:rsidP="00C15537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712306">
              <w:rPr>
                <w:bCs/>
                <w:sz w:val="22"/>
                <w:szCs w:val="22"/>
              </w:rPr>
              <w:t>Wy 1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D2F" w:rsidRDefault="007E7D2F" w:rsidP="00C15537">
            <w:pPr>
              <w:snapToGrid w:val="0"/>
              <w:spacing w:before="20" w:after="20"/>
              <w:rPr>
                <w:bCs/>
              </w:rPr>
            </w:pPr>
            <w:r>
              <w:rPr>
                <w:bCs/>
              </w:rPr>
              <w:t>Podsumowanie kursu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Default="009E2CB4" w:rsidP="00C15537">
            <w:pPr>
              <w:snapToGrid w:val="0"/>
              <w:spacing w:before="20" w:after="20"/>
              <w:jc w:val="center"/>
            </w:pPr>
            <w:r>
              <w:t>1</w:t>
            </w:r>
          </w:p>
        </w:tc>
      </w:tr>
      <w:tr w:rsidR="007E7D2F" w:rsidTr="002F3BF2">
        <w:trPr>
          <w:trHeight w:val="321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D2F" w:rsidRPr="00CC204D" w:rsidRDefault="007E7D2F" w:rsidP="00C15537">
            <w:pPr>
              <w:snapToGrid w:val="0"/>
              <w:spacing w:before="20" w:after="20"/>
              <w:jc w:val="center"/>
              <w:rPr>
                <w:bCs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D2F" w:rsidRPr="00114FFB" w:rsidRDefault="007E7D2F" w:rsidP="00C15537">
            <w:pPr>
              <w:snapToGrid w:val="0"/>
              <w:spacing w:before="20" w:after="20"/>
              <w:rPr>
                <w:b/>
                <w:szCs w:val="23"/>
              </w:rPr>
            </w:pPr>
            <w:r w:rsidRPr="00114FFB">
              <w:rPr>
                <w:b/>
                <w:szCs w:val="23"/>
              </w:rPr>
              <w:t>Suma godzin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D2F" w:rsidRPr="00F60A81" w:rsidRDefault="009E2CB4" w:rsidP="00C155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7E7D2F" w:rsidRPr="00A21D55">
              <w:rPr>
                <w:b/>
                <w:sz w:val="22"/>
                <w:szCs w:val="22"/>
              </w:rPr>
              <w:t>0</w:t>
            </w:r>
          </w:p>
        </w:tc>
      </w:tr>
    </w:tbl>
    <w:p w:rsidR="00B870F5" w:rsidRDefault="00B870F5">
      <w:pPr>
        <w:rPr>
          <w:sz w:val="12"/>
          <w:szCs w:val="12"/>
        </w:rPr>
      </w:pPr>
    </w:p>
    <w:p w:rsidR="00252DBF" w:rsidRDefault="00252DBF">
      <w:pPr>
        <w:rPr>
          <w:sz w:val="12"/>
          <w:szCs w:val="12"/>
        </w:rPr>
      </w:pPr>
    </w:p>
    <w:p w:rsidR="007E7D2F" w:rsidRPr="003C37E7" w:rsidRDefault="007E7D2F" w:rsidP="007E7D2F">
      <w:pPr>
        <w:rPr>
          <w:sz w:val="12"/>
          <w:szCs w:val="12"/>
        </w:rPr>
      </w:pPr>
    </w:p>
    <w:tbl>
      <w:tblPr>
        <w:tblW w:w="9230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30"/>
      </w:tblGrid>
      <w:tr w:rsidR="007E7D2F" w:rsidRPr="00863A07" w:rsidTr="00C15537">
        <w:trPr>
          <w:trHeight w:val="15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D2F" w:rsidRPr="00863A07" w:rsidRDefault="007E7D2F" w:rsidP="00C15537">
            <w:pPr>
              <w:pStyle w:val="Nagwek3"/>
              <w:snapToGrid w:val="0"/>
              <w:spacing w:before="60" w:after="20"/>
              <w:rPr>
                <w:sz w:val="22"/>
                <w:szCs w:val="22"/>
              </w:rPr>
            </w:pPr>
            <w:r w:rsidRPr="00863A07">
              <w:rPr>
                <w:sz w:val="22"/>
                <w:szCs w:val="22"/>
              </w:rPr>
              <w:t>STOSOWANE NARZĘDZIA DYDAKTYCZNE</w:t>
            </w:r>
          </w:p>
        </w:tc>
      </w:tr>
      <w:tr w:rsidR="007E7D2F" w:rsidTr="00C15537">
        <w:trPr>
          <w:trHeight w:val="567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D2F" w:rsidRDefault="007E7D2F" w:rsidP="00C15537">
            <w:r>
              <w:t>N1. Prezentacja multimedialna</w:t>
            </w:r>
          </w:p>
          <w:p w:rsidR="007E7D2F" w:rsidRDefault="007E7D2F" w:rsidP="00C15537">
            <w:r>
              <w:t>N2. Wykład informacyjny</w:t>
            </w:r>
          </w:p>
          <w:p w:rsidR="007E7D2F" w:rsidRDefault="007E7D2F" w:rsidP="00C15537">
            <w:r>
              <w:t>N3. Wykład interaktywny</w:t>
            </w:r>
          </w:p>
        </w:tc>
      </w:tr>
    </w:tbl>
    <w:p w:rsidR="00114FFB" w:rsidRDefault="00114FFB" w:rsidP="007E456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9"/>
        <w:gridCol w:w="2129"/>
        <w:gridCol w:w="4638"/>
      </w:tblGrid>
      <w:tr w:rsidR="007E4563" w:rsidRPr="00390B75" w:rsidTr="002F3BF2">
        <w:tc>
          <w:tcPr>
            <w:tcW w:w="9286" w:type="dxa"/>
            <w:gridSpan w:val="3"/>
          </w:tcPr>
          <w:p w:rsidR="007E4563" w:rsidRDefault="007E4563" w:rsidP="00C15537">
            <w:pPr>
              <w:spacing w:before="60" w:after="2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O</w:t>
            </w:r>
            <w:r w:rsidRPr="007333C4">
              <w:rPr>
                <w:b/>
                <w:sz w:val="22"/>
                <w:szCs w:val="22"/>
              </w:rPr>
              <w:t xml:space="preserve">CENA OSIĄGNIĘCIA </w:t>
            </w:r>
            <w:r>
              <w:rPr>
                <w:b/>
                <w:sz w:val="22"/>
                <w:szCs w:val="22"/>
              </w:rPr>
              <w:t xml:space="preserve">PRZEDMIOTOWYCH </w:t>
            </w:r>
            <w:r w:rsidRPr="007333C4">
              <w:rPr>
                <w:b/>
                <w:sz w:val="22"/>
                <w:szCs w:val="22"/>
              </w:rPr>
              <w:t>EFEKTÓW KSZTAŁCENIA</w:t>
            </w:r>
          </w:p>
        </w:tc>
      </w:tr>
      <w:tr w:rsidR="007E4563" w:rsidRPr="00390B75" w:rsidTr="00B72A34">
        <w:tc>
          <w:tcPr>
            <w:tcW w:w="2519" w:type="dxa"/>
          </w:tcPr>
          <w:p w:rsidR="007E4563" w:rsidRPr="00390B75" w:rsidRDefault="007E4563" w:rsidP="00C15537">
            <w:pPr>
              <w:rPr>
                <w:sz w:val="22"/>
                <w:szCs w:val="22"/>
              </w:rPr>
            </w:pPr>
            <w:r w:rsidRPr="00034144">
              <w:rPr>
                <w:b/>
                <w:sz w:val="22"/>
                <w:szCs w:val="22"/>
              </w:rPr>
              <w:t>Oceny</w:t>
            </w:r>
            <w:r>
              <w:rPr>
                <w:b/>
                <w:bCs/>
              </w:rPr>
              <w:t xml:space="preserve"> </w:t>
            </w:r>
            <w:r w:rsidRPr="00034144">
              <w:rPr>
                <w:bCs/>
              </w:rPr>
              <w:t>(F – formująca (w trakcie semestru), P – podsumowująca (na koniec semestru)</w:t>
            </w:r>
          </w:p>
        </w:tc>
        <w:tc>
          <w:tcPr>
            <w:tcW w:w="2126" w:type="dxa"/>
          </w:tcPr>
          <w:p w:rsidR="007E4563" w:rsidRPr="00390B75" w:rsidRDefault="007E4563" w:rsidP="00C15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efektu kształcenia</w:t>
            </w:r>
          </w:p>
        </w:tc>
        <w:tc>
          <w:tcPr>
            <w:tcW w:w="4641" w:type="dxa"/>
          </w:tcPr>
          <w:p w:rsidR="007E4563" w:rsidRPr="00390B75" w:rsidRDefault="007E4563" w:rsidP="00C15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Sposób oceny osiągnięcia efektu kształcenia</w:t>
            </w:r>
          </w:p>
        </w:tc>
      </w:tr>
      <w:tr w:rsidR="0017785D" w:rsidRPr="00390B75" w:rsidTr="00B72A34">
        <w:tc>
          <w:tcPr>
            <w:tcW w:w="2519" w:type="dxa"/>
          </w:tcPr>
          <w:p w:rsidR="0017785D" w:rsidRDefault="0017785D" w:rsidP="00C15537">
            <w:r>
              <w:t>F1</w:t>
            </w:r>
          </w:p>
        </w:tc>
        <w:tc>
          <w:tcPr>
            <w:tcW w:w="2126" w:type="dxa"/>
          </w:tcPr>
          <w:p w:rsidR="0017785D" w:rsidRPr="00093D0F" w:rsidRDefault="0017785D" w:rsidP="00CF7154">
            <w:pPr>
              <w:pStyle w:val="Nagwek4"/>
              <w:keepNext w:val="0"/>
              <w:snapToGrid w:val="0"/>
              <w:spacing w:before="60" w:after="20"/>
              <w:ind w:left="862" w:hanging="862"/>
              <w:jc w:val="both"/>
              <w:rPr>
                <w:b w:val="0"/>
                <w:szCs w:val="22"/>
              </w:rPr>
            </w:pPr>
            <w:proofErr w:type="spellStart"/>
            <w:r>
              <w:rPr>
                <w:b w:val="0"/>
              </w:rPr>
              <w:t>PEK_HUM</w:t>
            </w:r>
            <w:proofErr w:type="spellEnd"/>
            <w:r>
              <w:rPr>
                <w:b w:val="0"/>
              </w:rPr>
              <w:t xml:space="preserve"> W08</w:t>
            </w:r>
          </w:p>
        </w:tc>
        <w:tc>
          <w:tcPr>
            <w:tcW w:w="4641" w:type="dxa"/>
          </w:tcPr>
          <w:p w:rsidR="0017785D" w:rsidRPr="00390B75" w:rsidRDefault="0017785D" w:rsidP="00C15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Kolokwium pisemne</w:t>
            </w:r>
          </w:p>
        </w:tc>
      </w:tr>
      <w:tr w:rsidR="0017785D" w:rsidRPr="00390B75" w:rsidTr="00B72A34">
        <w:tc>
          <w:tcPr>
            <w:tcW w:w="2519" w:type="dxa"/>
          </w:tcPr>
          <w:p w:rsidR="0017785D" w:rsidRDefault="0017785D" w:rsidP="00C15537">
            <w:r>
              <w:t>F2</w:t>
            </w:r>
          </w:p>
        </w:tc>
        <w:tc>
          <w:tcPr>
            <w:tcW w:w="2126" w:type="dxa"/>
          </w:tcPr>
          <w:p w:rsidR="0017785D" w:rsidRDefault="0017785D" w:rsidP="00CF715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PEK_HUM</w:t>
            </w:r>
            <w:proofErr w:type="spellEnd"/>
            <w:r w:rsidRPr="00EF4F49">
              <w:rPr>
                <w:sz w:val="22"/>
                <w:szCs w:val="22"/>
              </w:rPr>
              <w:t xml:space="preserve"> U01</w:t>
            </w:r>
          </w:p>
          <w:p w:rsidR="0017785D" w:rsidRDefault="0017785D" w:rsidP="00CF715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PEK_HUM</w:t>
            </w:r>
            <w:proofErr w:type="spellEnd"/>
            <w:r>
              <w:rPr>
                <w:sz w:val="22"/>
                <w:szCs w:val="22"/>
              </w:rPr>
              <w:t xml:space="preserve"> U02</w:t>
            </w:r>
          </w:p>
          <w:p w:rsidR="0017785D" w:rsidRDefault="0017785D" w:rsidP="00CF715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PEK_HUM</w:t>
            </w:r>
            <w:proofErr w:type="spellEnd"/>
            <w:r>
              <w:rPr>
                <w:sz w:val="22"/>
                <w:szCs w:val="22"/>
              </w:rPr>
              <w:t xml:space="preserve"> K02</w:t>
            </w:r>
          </w:p>
          <w:p w:rsidR="0017785D" w:rsidRPr="00390B75" w:rsidRDefault="0017785D" w:rsidP="00CF715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PEK_HUM</w:t>
            </w:r>
            <w:proofErr w:type="spellEnd"/>
            <w:r>
              <w:rPr>
                <w:sz w:val="22"/>
                <w:szCs w:val="22"/>
              </w:rPr>
              <w:t xml:space="preserve"> K03</w:t>
            </w:r>
          </w:p>
        </w:tc>
        <w:tc>
          <w:tcPr>
            <w:tcW w:w="4641" w:type="dxa"/>
          </w:tcPr>
          <w:p w:rsidR="0017785D" w:rsidRPr="00390B75" w:rsidRDefault="0017785D" w:rsidP="00C15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Prezentacja</w:t>
            </w:r>
          </w:p>
        </w:tc>
      </w:tr>
      <w:tr w:rsidR="00B72A34" w:rsidRPr="00390B75" w:rsidTr="00B72A34">
        <w:tc>
          <w:tcPr>
            <w:tcW w:w="2519" w:type="dxa"/>
          </w:tcPr>
          <w:p w:rsidR="00B72A34" w:rsidRPr="00390B75" w:rsidRDefault="00B72A34" w:rsidP="00C15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2130" w:type="dxa"/>
          </w:tcPr>
          <w:p w:rsidR="00B72A34" w:rsidRPr="00390B75" w:rsidRDefault="00B72A34" w:rsidP="00B72A34">
            <w:pPr>
              <w:rPr>
                <w:sz w:val="22"/>
                <w:szCs w:val="22"/>
              </w:rPr>
            </w:pPr>
          </w:p>
        </w:tc>
        <w:tc>
          <w:tcPr>
            <w:tcW w:w="4637" w:type="dxa"/>
          </w:tcPr>
          <w:p w:rsidR="00B72A34" w:rsidRPr="00390B75" w:rsidRDefault="00B72A34" w:rsidP="00B72A34">
            <w:pPr>
              <w:rPr>
                <w:sz w:val="22"/>
                <w:szCs w:val="22"/>
              </w:rPr>
            </w:pPr>
            <w:r w:rsidRPr="00712306">
              <w:rPr>
                <w:sz w:val="22"/>
                <w:szCs w:val="22"/>
              </w:rPr>
              <w:t>Kolokwium pisemne</w:t>
            </w:r>
          </w:p>
        </w:tc>
      </w:tr>
    </w:tbl>
    <w:p w:rsidR="007E4563" w:rsidRPr="003C37E7" w:rsidRDefault="007E4563" w:rsidP="007E4563">
      <w:pPr>
        <w:rPr>
          <w:sz w:val="12"/>
          <w:szCs w:val="12"/>
        </w:rPr>
      </w:pPr>
    </w:p>
    <w:p w:rsidR="009A33BF" w:rsidRPr="003C37E7" w:rsidRDefault="009A33BF">
      <w:pPr>
        <w:rPr>
          <w:sz w:val="12"/>
          <w:szCs w:val="12"/>
        </w:rPr>
      </w:pPr>
    </w:p>
    <w:tbl>
      <w:tblPr>
        <w:tblW w:w="9263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63"/>
      </w:tblGrid>
      <w:tr w:rsidR="009A3831" w:rsidTr="002F3BF2">
        <w:trPr>
          <w:cantSplit/>
          <w:trHeight w:val="315"/>
        </w:trPr>
        <w:tc>
          <w:tcPr>
            <w:tcW w:w="9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Default="009A3831" w:rsidP="002B5912">
            <w:pPr>
              <w:keepNext/>
              <w:snapToGrid w:val="0"/>
              <w:spacing w:before="60" w:after="40"/>
              <w:jc w:val="center"/>
              <w:rPr>
                <w:b/>
                <w:bCs/>
              </w:rPr>
            </w:pPr>
            <w:r w:rsidRPr="00114FFB">
              <w:rPr>
                <w:b/>
                <w:bCs/>
                <w:sz w:val="22"/>
                <w:szCs w:val="22"/>
              </w:rPr>
              <w:t>LITERATURA PODSTAWOWA I UZUPEŁNIAJĄCA</w:t>
            </w:r>
          </w:p>
        </w:tc>
      </w:tr>
      <w:tr w:rsidR="002B5912" w:rsidTr="002F3BF2">
        <w:trPr>
          <w:trHeight w:val="3814"/>
        </w:trPr>
        <w:tc>
          <w:tcPr>
            <w:tcW w:w="9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912" w:rsidRPr="00114FFB" w:rsidRDefault="002B5912">
            <w:pPr>
              <w:snapToGrid w:val="0"/>
              <w:spacing w:after="60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114FFB">
              <w:rPr>
                <w:b/>
                <w:bCs/>
                <w:caps/>
                <w:sz w:val="22"/>
                <w:szCs w:val="22"/>
                <w:u w:val="single"/>
              </w:rPr>
              <w:t>literatura PODSTAWOWA:</w:t>
            </w:r>
          </w:p>
          <w:p w:rsidR="00114FFB" w:rsidRPr="00114FFB" w:rsidRDefault="00114FFB" w:rsidP="00114FFB">
            <w:pPr>
              <w:tabs>
                <w:tab w:val="num" w:pos="577"/>
              </w:tabs>
              <w:ind w:left="577" w:hanging="567"/>
              <w:rPr>
                <w:sz w:val="22"/>
                <w:szCs w:val="22"/>
              </w:rPr>
            </w:pPr>
            <w:r w:rsidRPr="00114FFB">
              <w:rPr>
                <w:sz w:val="22"/>
                <w:szCs w:val="22"/>
              </w:rPr>
              <w:t>[1]</w:t>
            </w:r>
            <w:r w:rsidRPr="00114FFB">
              <w:rPr>
                <w:sz w:val="22"/>
                <w:szCs w:val="22"/>
              </w:rPr>
              <w:tab/>
              <w:t>Giddens A., (2007) Socjologia, Wydawnictwo Naukowe PWN, Warszawa.</w:t>
            </w:r>
          </w:p>
          <w:p w:rsidR="00114FFB" w:rsidRPr="00114FFB" w:rsidRDefault="00114FFB" w:rsidP="00114FFB">
            <w:pPr>
              <w:tabs>
                <w:tab w:val="num" w:pos="577"/>
              </w:tabs>
              <w:ind w:left="577" w:hanging="567"/>
              <w:rPr>
                <w:sz w:val="22"/>
                <w:szCs w:val="22"/>
              </w:rPr>
            </w:pPr>
            <w:r w:rsidRPr="00114FFB">
              <w:rPr>
                <w:sz w:val="22"/>
                <w:szCs w:val="22"/>
              </w:rPr>
              <w:t>[2]</w:t>
            </w:r>
            <w:r w:rsidRPr="00114FFB">
              <w:rPr>
                <w:sz w:val="22"/>
                <w:szCs w:val="22"/>
              </w:rPr>
              <w:tab/>
              <w:t>Koźmiński, A., (2008) Zarządzanie od podstaw, Wydawnictwo Akademickie i Profesjonalne, Warszawa.</w:t>
            </w:r>
          </w:p>
          <w:p w:rsidR="00114FFB" w:rsidRPr="00114FFB" w:rsidRDefault="00114FFB" w:rsidP="00114FFB">
            <w:pPr>
              <w:tabs>
                <w:tab w:val="num" w:pos="577"/>
              </w:tabs>
              <w:ind w:left="577" w:hanging="567"/>
              <w:rPr>
                <w:sz w:val="22"/>
                <w:szCs w:val="22"/>
              </w:rPr>
            </w:pPr>
            <w:r w:rsidRPr="00114FFB">
              <w:rPr>
                <w:sz w:val="22"/>
                <w:szCs w:val="22"/>
              </w:rPr>
              <w:t>[3]</w:t>
            </w:r>
            <w:r w:rsidRPr="00114FFB">
              <w:rPr>
                <w:sz w:val="22"/>
                <w:szCs w:val="22"/>
              </w:rPr>
              <w:tab/>
              <w:t>Kostera M. (red), (2008) Nowe kierunki w zarządzaniu, Wydawnictwo Akademickie i Profesjonalne, Warszawa.</w:t>
            </w:r>
          </w:p>
          <w:p w:rsidR="00114FFB" w:rsidRPr="00114FFB" w:rsidRDefault="00114FFB" w:rsidP="00114FFB">
            <w:pPr>
              <w:tabs>
                <w:tab w:val="num" w:pos="577"/>
              </w:tabs>
              <w:ind w:left="577" w:hanging="567"/>
              <w:rPr>
                <w:sz w:val="22"/>
                <w:szCs w:val="22"/>
              </w:rPr>
            </w:pPr>
            <w:r w:rsidRPr="00114FFB">
              <w:rPr>
                <w:sz w:val="22"/>
                <w:szCs w:val="22"/>
              </w:rPr>
              <w:t>[4]</w:t>
            </w:r>
            <w:r w:rsidRPr="00114FFB">
              <w:rPr>
                <w:sz w:val="22"/>
                <w:szCs w:val="22"/>
              </w:rPr>
              <w:tab/>
            </w:r>
            <w:proofErr w:type="spellStart"/>
            <w:r w:rsidRPr="00114FFB">
              <w:rPr>
                <w:sz w:val="22"/>
                <w:szCs w:val="22"/>
              </w:rPr>
              <w:t>Penc</w:t>
            </w:r>
            <w:proofErr w:type="spellEnd"/>
            <w:r w:rsidRPr="00114FFB">
              <w:rPr>
                <w:sz w:val="22"/>
                <w:szCs w:val="22"/>
              </w:rPr>
              <w:t xml:space="preserve"> J., (2005) Role i umiejętności menedżerskie, Centrum Doradztwa i Informacji </w:t>
            </w:r>
            <w:proofErr w:type="spellStart"/>
            <w:r w:rsidRPr="00114FFB">
              <w:rPr>
                <w:sz w:val="22"/>
                <w:szCs w:val="22"/>
              </w:rPr>
              <w:t>Difin</w:t>
            </w:r>
            <w:proofErr w:type="spellEnd"/>
            <w:r w:rsidRPr="00114FFB">
              <w:rPr>
                <w:sz w:val="22"/>
                <w:szCs w:val="22"/>
              </w:rPr>
              <w:t>, Warszawa.</w:t>
            </w:r>
          </w:p>
          <w:p w:rsidR="002B5912" w:rsidRPr="00114FFB" w:rsidRDefault="002B5912" w:rsidP="00114FFB">
            <w:pPr>
              <w:snapToGrid w:val="0"/>
              <w:spacing w:after="60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114FFB">
              <w:rPr>
                <w:b/>
                <w:bCs/>
                <w:caps/>
                <w:sz w:val="22"/>
                <w:szCs w:val="22"/>
                <w:u w:val="single"/>
              </w:rPr>
              <w:t>literatura UZUPEŁNIAJĄCA:</w:t>
            </w:r>
          </w:p>
          <w:p w:rsidR="00114FFB" w:rsidRPr="00114FFB" w:rsidRDefault="00114FFB" w:rsidP="00114FFB">
            <w:pPr>
              <w:tabs>
                <w:tab w:val="num" w:pos="577"/>
              </w:tabs>
              <w:ind w:left="577" w:hanging="567"/>
              <w:rPr>
                <w:sz w:val="22"/>
                <w:szCs w:val="22"/>
              </w:rPr>
            </w:pPr>
            <w:r w:rsidRPr="00114FFB">
              <w:rPr>
                <w:sz w:val="22"/>
                <w:szCs w:val="22"/>
              </w:rPr>
              <w:t>[1]</w:t>
            </w:r>
            <w:r w:rsidRPr="00114FFB">
              <w:rPr>
                <w:sz w:val="22"/>
                <w:szCs w:val="22"/>
              </w:rPr>
              <w:tab/>
              <w:t>Kirejczyk, E., (2008)  Zrozumieć zarządzanie, Wydawnictwo Naukowe PWN, Warszawa.</w:t>
            </w:r>
          </w:p>
          <w:p w:rsidR="00114FFB" w:rsidRPr="00114FFB" w:rsidRDefault="00114FFB" w:rsidP="00114FFB">
            <w:pPr>
              <w:tabs>
                <w:tab w:val="num" w:pos="577"/>
              </w:tabs>
              <w:ind w:left="577" w:hanging="567"/>
              <w:rPr>
                <w:sz w:val="22"/>
                <w:szCs w:val="22"/>
              </w:rPr>
            </w:pPr>
            <w:r w:rsidRPr="00114FFB">
              <w:rPr>
                <w:sz w:val="22"/>
                <w:szCs w:val="22"/>
              </w:rPr>
              <w:t>[2]</w:t>
            </w:r>
            <w:r w:rsidRPr="00114FFB">
              <w:rPr>
                <w:sz w:val="22"/>
                <w:szCs w:val="22"/>
              </w:rPr>
              <w:tab/>
              <w:t xml:space="preserve">Green A. (2004) Kreatywność w Public </w:t>
            </w:r>
            <w:proofErr w:type="spellStart"/>
            <w:r w:rsidRPr="00114FFB">
              <w:rPr>
                <w:sz w:val="22"/>
                <w:szCs w:val="22"/>
              </w:rPr>
              <w:t>Relations</w:t>
            </w:r>
            <w:proofErr w:type="spellEnd"/>
            <w:r w:rsidRPr="00114FFB">
              <w:rPr>
                <w:sz w:val="22"/>
                <w:szCs w:val="22"/>
              </w:rPr>
              <w:t>, Polskie Wydawnictwo Ekonomiczne, Warszawa.</w:t>
            </w:r>
          </w:p>
          <w:p w:rsidR="00114FFB" w:rsidRPr="00114FFB" w:rsidRDefault="00114FFB" w:rsidP="00114FFB">
            <w:pPr>
              <w:tabs>
                <w:tab w:val="num" w:pos="577"/>
              </w:tabs>
              <w:ind w:left="577" w:hanging="567"/>
              <w:rPr>
                <w:sz w:val="22"/>
                <w:szCs w:val="22"/>
              </w:rPr>
            </w:pPr>
            <w:r w:rsidRPr="00114FFB">
              <w:rPr>
                <w:sz w:val="22"/>
                <w:szCs w:val="22"/>
              </w:rPr>
              <w:t>[3]</w:t>
            </w:r>
            <w:r w:rsidRPr="00114FFB">
              <w:rPr>
                <w:sz w:val="22"/>
                <w:szCs w:val="22"/>
              </w:rPr>
              <w:tab/>
              <w:t xml:space="preserve">Budzisz B., Urban W., Wasiluk A., (2006) Teoria i praktyka Zarządzania, Centrum Doradztwa i Informacji </w:t>
            </w:r>
            <w:proofErr w:type="spellStart"/>
            <w:r w:rsidRPr="00114FFB">
              <w:rPr>
                <w:sz w:val="22"/>
                <w:szCs w:val="22"/>
              </w:rPr>
              <w:t>Difin</w:t>
            </w:r>
            <w:proofErr w:type="spellEnd"/>
            <w:r w:rsidRPr="00114FFB">
              <w:rPr>
                <w:sz w:val="22"/>
                <w:szCs w:val="22"/>
              </w:rPr>
              <w:t>, Warszawa.</w:t>
            </w:r>
          </w:p>
          <w:p w:rsidR="002B5912" w:rsidRDefault="00114FFB" w:rsidP="00114FFB">
            <w:pPr>
              <w:tabs>
                <w:tab w:val="num" w:pos="577"/>
              </w:tabs>
              <w:ind w:left="577" w:hanging="567"/>
            </w:pPr>
            <w:r w:rsidRPr="00114FFB">
              <w:rPr>
                <w:sz w:val="22"/>
                <w:szCs w:val="22"/>
              </w:rPr>
              <w:t>[4]</w:t>
            </w:r>
            <w:r w:rsidRPr="00114FFB">
              <w:rPr>
                <w:sz w:val="22"/>
                <w:szCs w:val="22"/>
              </w:rPr>
              <w:tab/>
            </w:r>
            <w:proofErr w:type="spellStart"/>
            <w:r w:rsidRPr="00114FFB">
              <w:rPr>
                <w:sz w:val="22"/>
                <w:szCs w:val="22"/>
              </w:rPr>
              <w:t>Gawrecki</w:t>
            </w:r>
            <w:proofErr w:type="spellEnd"/>
            <w:r w:rsidRPr="00114FFB">
              <w:rPr>
                <w:sz w:val="22"/>
                <w:szCs w:val="22"/>
              </w:rPr>
              <w:t xml:space="preserve"> L., (2003) Kompetencje menedżera oświaty, Oficyna Ekonomiczna Wydawnictwa eMPi2, Poznań.</w:t>
            </w:r>
          </w:p>
        </w:tc>
      </w:tr>
    </w:tbl>
    <w:p w:rsidR="00114FFB" w:rsidRDefault="00114FFB"/>
    <w:tbl>
      <w:tblPr>
        <w:tblW w:w="9263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63"/>
      </w:tblGrid>
      <w:tr w:rsidR="009A3831" w:rsidTr="002F3BF2">
        <w:trPr>
          <w:trHeight w:val="285"/>
        </w:trPr>
        <w:tc>
          <w:tcPr>
            <w:tcW w:w="9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831" w:rsidRPr="00114FFB" w:rsidRDefault="00C84573">
            <w:pPr>
              <w:snapToGrid w:val="0"/>
              <w:rPr>
                <w:b/>
                <w:bCs/>
                <w:sz w:val="22"/>
                <w:szCs w:val="22"/>
              </w:rPr>
            </w:pPr>
            <w:r w:rsidRPr="00114FFB">
              <w:rPr>
                <w:b/>
                <w:bCs/>
                <w:sz w:val="22"/>
                <w:szCs w:val="22"/>
              </w:rPr>
              <w:t xml:space="preserve">OPIEKUN </w:t>
            </w:r>
            <w:r w:rsidR="009A3831" w:rsidRPr="00114FFB">
              <w:rPr>
                <w:b/>
                <w:bCs/>
                <w:sz w:val="22"/>
                <w:szCs w:val="22"/>
              </w:rPr>
              <w:t>PRZEDMIOT</w:t>
            </w:r>
            <w:r w:rsidRPr="00114FFB">
              <w:rPr>
                <w:b/>
                <w:bCs/>
                <w:sz w:val="22"/>
                <w:szCs w:val="22"/>
              </w:rPr>
              <w:t>U</w:t>
            </w:r>
            <w:r w:rsidR="009A3831" w:rsidRPr="00114FFB">
              <w:rPr>
                <w:b/>
                <w:bCs/>
                <w:sz w:val="22"/>
                <w:szCs w:val="22"/>
              </w:rPr>
              <w:t xml:space="preserve"> (IMIĘ, NAZWISKO, ADRES E-MAIL)</w:t>
            </w:r>
          </w:p>
        </w:tc>
      </w:tr>
      <w:tr w:rsidR="007E4563" w:rsidRPr="00813723" w:rsidTr="002F3BF2">
        <w:trPr>
          <w:trHeight w:val="400"/>
        </w:trPr>
        <w:tc>
          <w:tcPr>
            <w:tcW w:w="9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563" w:rsidRPr="00863A07" w:rsidRDefault="007E4563" w:rsidP="00B72A34">
            <w:pPr>
              <w:snapToGrid w:val="0"/>
              <w:rPr>
                <w:b/>
                <w:bCs/>
                <w:sz w:val="28"/>
                <w:szCs w:val="28"/>
              </w:rPr>
            </w:pPr>
            <w:r w:rsidRPr="00114FFB">
              <w:rPr>
                <w:bCs/>
              </w:rPr>
              <w:t xml:space="preserve">Dr Andrzej Postawa, </w:t>
            </w:r>
            <w:hyperlink r:id="rId8" w:history="1">
              <w:r w:rsidRPr="00114FFB">
                <w:t>andrzej.postawa@pwr.wroc.pl</w:t>
              </w:r>
            </w:hyperlink>
            <w:r w:rsidR="003C61B1" w:rsidRPr="00114FFB">
              <w:rPr>
                <w:bCs/>
              </w:rPr>
              <w:t xml:space="preserve"> </w:t>
            </w:r>
          </w:p>
        </w:tc>
      </w:tr>
      <w:tr w:rsidR="00B72A34" w:rsidRPr="00813723" w:rsidTr="002F3BF2">
        <w:trPr>
          <w:trHeight w:val="400"/>
        </w:trPr>
        <w:tc>
          <w:tcPr>
            <w:tcW w:w="9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A34" w:rsidRPr="000D3B6C" w:rsidRDefault="00B72A34" w:rsidP="00E66E24">
            <w:pPr>
              <w:snapToGrid w:val="0"/>
              <w:rPr>
                <w:b/>
                <w:bCs/>
                <w:sz w:val="22"/>
                <w:szCs w:val="22"/>
              </w:rPr>
            </w:pPr>
            <w:r w:rsidRPr="000D3B6C">
              <w:rPr>
                <w:b/>
                <w:bCs/>
                <w:sz w:val="22"/>
                <w:szCs w:val="22"/>
              </w:rPr>
              <w:t>CZŁONKOWIE ZESPOŁU DYDAKTYCZNEGO (IMIĘ, NAZWISKO, ADRES E-MAIL)</w:t>
            </w:r>
          </w:p>
        </w:tc>
      </w:tr>
      <w:tr w:rsidR="00B72A34" w:rsidRPr="00813723" w:rsidTr="00B72A34">
        <w:trPr>
          <w:trHeight w:val="187"/>
        </w:trPr>
        <w:tc>
          <w:tcPr>
            <w:tcW w:w="9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A34" w:rsidRPr="000D3B6C" w:rsidRDefault="00B72A34" w:rsidP="00E66E24">
            <w:pPr>
              <w:snapToGrid w:val="0"/>
              <w:rPr>
                <w:bCs/>
              </w:rPr>
            </w:pPr>
            <w:r>
              <w:rPr>
                <w:bCs/>
              </w:rPr>
              <w:t>Dr Jerzy Kordas</w:t>
            </w:r>
          </w:p>
        </w:tc>
      </w:tr>
    </w:tbl>
    <w:p w:rsidR="00D552A5" w:rsidRPr="00813723" w:rsidRDefault="00D552A5">
      <w:pPr>
        <w:sectPr w:rsidR="00D552A5" w:rsidRPr="00813723">
          <w:footerReference w:type="default" r:id="rId9"/>
          <w:pgSz w:w="11906" w:h="16838"/>
          <w:pgMar w:top="1418" w:right="1418" w:bottom="1418" w:left="1418" w:header="708" w:footer="709" w:gutter="0"/>
          <w:cols w:space="708"/>
          <w:docGrid w:linePitch="360"/>
        </w:sectPr>
      </w:pPr>
    </w:p>
    <w:p w:rsidR="00445A01" w:rsidRPr="00114FFB" w:rsidRDefault="00D552A5" w:rsidP="00114FFB">
      <w:pPr>
        <w:pStyle w:val="Nagwek3"/>
        <w:tabs>
          <w:tab w:val="num" w:pos="0"/>
        </w:tabs>
        <w:ind w:left="720" w:hanging="720"/>
        <w:rPr>
          <w:b w:val="0"/>
          <w:bCs w:val="0"/>
        </w:rPr>
      </w:pPr>
      <w:r w:rsidRPr="00445A01">
        <w:rPr>
          <w:b w:val="0"/>
          <w:bCs w:val="0"/>
        </w:rPr>
        <w:lastRenderedPageBreak/>
        <w:t xml:space="preserve">MACIERZ </w:t>
      </w:r>
      <w:r w:rsidR="009E23F5" w:rsidRPr="00445A01">
        <w:rPr>
          <w:b w:val="0"/>
          <w:bCs w:val="0"/>
        </w:rPr>
        <w:t xml:space="preserve">POWIĄZANIA EFEKTÓW KSZTAŁCENIA DLA PRZEDMIOTU </w:t>
      </w:r>
    </w:p>
    <w:p w:rsidR="007E4563" w:rsidRPr="00114FFB" w:rsidRDefault="00114FFB" w:rsidP="00114FFB">
      <w:pPr>
        <w:pStyle w:val="Nagwek3"/>
        <w:tabs>
          <w:tab w:val="num" w:pos="0"/>
        </w:tabs>
        <w:ind w:left="720" w:hanging="720"/>
      </w:pPr>
      <w:r>
        <w:t>Socjologia organizacji i kierowania</w:t>
      </w:r>
    </w:p>
    <w:p w:rsidR="00114FFB" w:rsidRPr="007358EE" w:rsidRDefault="00114FFB" w:rsidP="00114FFB">
      <w:pPr>
        <w:pStyle w:val="Nagwek3"/>
        <w:rPr>
          <w:b w:val="0"/>
        </w:rPr>
      </w:pPr>
      <w:r w:rsidRPr="007358EE">
        <w:rPr>
          <w:b w:val="0"/>
        </w:rPr>
        <w:t xml:space="preserve">Z EFEKTAMI KSZTAŁCENIA NA KIERUNKU </w:t>
      </w:r>
      <w:r w:rsidRPr="00C10C3B">
        <w:rPr>
          <w:i/>
        </w:rPr>
        <w:t>budownictwo</w:t>
      </w:r>
    </w:p>
    <w:p w:rsidR="00114FFB" w:rsidRDefault="00114FFB" w:rsidP="00114FFB">
      <w:pPr>
        <w:pStyle w:val="Nagwek2"/>
        <w:jc w:val="center"/>
      </w:pPr>
      <w:r w:rsidRPr="007358EE">
        <w:rPr>
          <w:b w:val="0"/>
        </w:rPr>
        <w:t xml:space="preserve">I SPECJALNOŚCI </w:t>
      </w:r>
      <w:r>
        <w:t>Inżynieria budowlana, Geotechnika i Hydrotechnika,</w:t>
      </w:r>
    </w:p>
    <w:p w:rsidR="00114FFB" w:rsidRPr="009F6309" w:rsidRDefault="00114FFB" w:rsidP="00114FFB">
      <w:pPr>
        <w:pStyle w:val="Nagwek2"/>
        <w:jc w:val="center"/>
      </w:pPr>
      <w:r w:rsidRPr="009F6309">
        <w:t>Inżynieria Lądowa</w:t>
      </w:r>
    </w:p>
    <w:p w:rsidR="007E4563" w:rsidRDefault="007E4563" w:rsidP="007E4563">
      <w:pPr>
        <w:numPr>
          <w:ilvl w:val="0"/>
          <w:numId w:val="1"/>
        </w:numPr>
      </w:pPr>
    </w:p>
    <w:tbl>
      <w:tblPr>
        <w:tblW w:w="9800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23"/>
        <w:gridCol w:w="2637"/>
        <w:gridCol w:w="1455"/>
        <w:gridCol w:w="2003"/>
        <w:gridCol w:w="1782"/>
      </w:tblGrid>
      <w:tr w:rsidR="007E4563" w:rsidTr="00B72A34">
        <w:trPr>
          <w:trHeight w:val="1436"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563" w:rsidRPr="00114FFB" w:rsidRDefault="007E4563" w:rsidP="00C15537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14FFB">
              <w:rPr>
                <w:b/>
                <w:bCs/>
                <w:sz w:val="20"/>
                <w:szCs w:val="20"/>
              </w:rPr>
              <w:t>Przedmiotowy efekt kształcenia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563" w:rsidRPr="00330D51" w:rsidRDefault="007E4563" w:rsidP="00C15537">
            <w:pPr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 xml:space="preserve">Odniesienie przedmiotowego efektu do efektów kształcenia zdefiniowanych dla kierunku studiów </w:t>
            </w:r>
            <w:r>
              <w:rPr>
                <w:b/>
                <w:bCs/>
                <w:sz w:val="20"/>
                <w:szCs w:val="20"/>
              </w:rPr>
              <w:t>i specjalności (o ile dotyczy)**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563" w:rsidRPr="00330D51" w:rsidRDefault="007E4563" w:rsidP="00C15537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Cele przedmiotu**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563" w:rsidRPr="00330D51" w:rsidRDefault="007E4563" w:rsidP="00C15537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Treści programowe**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4563" w:rsidRDefault="007E4563" w:rsidP="00C15537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 xml:space="preserve">Numer </w:t>
            </w:r>
          </w:p>
          <w:p w:rsidR="007E4563" w:rsidRPr="00330D51" w:rsidRDefault="007E4563" w:rsidP="00C15537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D51">
              <w:rPr>
                <w:b/>
                <w:bCs/>
                <w:sz w:val="20"/>
                <w:szCs w:val="20"/>
              </w:rPr>
              <w:t>narzędzia dydaktycznego**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7E4563" w:rsidRPr="006E4ED9" w:rsidTr="00C15537">
        <w:trPr>
          <w:trHeight w:val="183"/>
        </w:trPr>
        <w:tc>
          <w:tcPr>
            <w:tcW w:w="9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563" w:rsidRPr="006E4ED9" w:rsidRDefault="007E4563" w:rsidP="00C15537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14FFB">
              <w:rPr>
                <w:b/>
                <w:bCs/>
                <w:sz w:val="22"/>
                <w:szCs w:val="22"/>
              </w:rPr>
              <w:t>Wiedza</w:t>
            </w:r>
          </w:p>
        </w:tc>
      </w:tr>
      <w:tr w:rsidR="007E4563" w:rsidTr="00B72A34"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563" w:rsidRPr="0017785D" w:rsidRDefault="0017785D" w:rsidP="00F64A93">
            <w:pPr>
              <w:snapToGrid w:val="0"/>
              <w:rPr>
                <w:bCs/>
                <w:sz w:val="20"/>
                <w:szCs w:val="20"/>
              </w:rPr>
            </w:pPr>
            <w:proofErr w:type="spellStart"/>
            <w:r w:rsidRPr="00114FFB">
              <w:rPr>
                <w:b/>
                <w:bCs/>
                <w:sz w:val="22"/>
                <w:szCs w:val="22"/>
              </w:rPr>
              <w:t>PEK_HUM</w:t>
            </w:r>
            <w:proofErr w:type="spellEnd"/>
            <w:r w:rsidRPr="00114FFB">
              <w:rPr>
                <w:b/>
                <w:bCs/>
                <w:sz w:val="22"/>
                <w:szCs w:val="22"/>
              </w:rPr>
              <w:t xml:space="preserve"> W08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563" w:rsidRPr="00D979AC" w:rsidRDefault="001A1082" w:rsidP="00114FFB">
            <w:r w:rsidRPr="00C77A01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1</w:t>
            </w:r>
            <w:r w:rsidRPr="00C77A01">
              <w:rPr>
                <w:sz w:val="22"/>
                <w:szCs w:val="22"/>
              </w:rPr>
              <w:t>_W18, K</w:t>
            </w:r>
            <w:r>
              <w:rPr>
                <w:sz w:val="22"/>
                <w:szCs w:val="22"/>
              </w:rPr>
              <w:t>1</w:t>
            </w:r>
            <w:r w:rsidRPr="00C77A01">
              <w:rPr>
                <w:sz w:val="22"/>
                <w:szCs w:val="22"/>
              </w:rPr>
              <w:t>_W20</w:t>
            </w:r>
            <w:r>
              <w:rPr>
                <w:sz w:val="22"/>
                <w:szCs w:val="22"/>
              </w:rPr>
              <w:t>, K1_W22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563" w:rsidRPr="0058018E" w:rsidRDefault="007E4563" w:rsidP="00B72A34">
            <w:pPr>
              <w:snapToGrid w:val="0"/>
              <w:jc w:val="center"/>
              <w:rPr>
                <w:b/>
              </w:rPr>
            </w:pPr>
            <w:r>
              <w:t>C1</w:t>
            </w:r>
            <w:r w:rsidR="001533BE">
              <w:t>-C3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563" w:rsidRPr="00084262" w:rsidRDefault="007E4563" w:rsidP="00B72A34">
            <w:pPr>
              <w:snapToGrid w:val="0"/>
              <w:jc w:val="center"/>
            </w:pPr>
            <w:r>
              <w:t>Wy1</w:t>
            </w:r>
            <w:r w:rsidR="001533BE">
              <w:t>-Wy10</w:t>
            </w:r>
            <w:r w:rsidR="00B72A34">
              <w:t xml:space="preserve">, </w:t>
            </w:r>
            <w:r>
              <w:t>Wy15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4563" w:rsidRPr="00965E7F" w:rsidRDefault="007E4563" w:rsidP="00D76101">
            <w:pPr>
              <w:snapToGrid w:val="0"/>
              <w:jc w:val="center"/>
            </w:pPr>
            <w:r w:rsidRPr="0039133F">
              <w:t>N1</w:t>
            </w:r>
            <w:r w:rsidR="001533BE">
              <w:t>-</w:t>
            </w:r>
            <w:r>
              <w:t>N3</w:t>
            </w:r>
          </w:p>
        </w:tc>
      </w:tr>
      <w:tr w:rsidR="007E4563" w:rsidRPr="006E4ED9" w:rsidTr="00C15537">
        <w:trPr>
          <w:trHeight w:val="183"/>
        </w:trPr>
        <w:tc>
          <w:tcPr>
            <w:tcW w:w="9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563" w:rsidRPr="006E4ED9" w:rsidRDefault="007E4563" w:rsidP="00C15537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14FFB">
              <w:rPr>
                <w:b/>
                <w:bCs/>
                <w:sz w:val="22"/>
                <w:szCs w:val="22"/>
              </w:rPr>
              <w:t>Umiejętności</w:t>
            </w:r>
          </w:p>
        </w:tc>
      </w:tr>
      <w:tr w:rsidR="00D76101" w:rsidTr="00B72A34">
        <w:trPr>
          <w:trHeight w:val="240"/>
        </w:trPr>
        <w:tc>
          <w:tcPr>
            <w:tcW w:w="19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3CA" w:rsidRDefault="00AD33CA" w:rsidP="00D76101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14FFB">
              <w:rPr>
                <w:b/>
                <w:bCs/>
                <w:sz w:val="22"/>
                <w:szCs w:val="22"/>
              </w:rPr>
              <w:t>PEK_HUM</w:t>
            </w:r>
            <w:proofErr w:type="spellEnd"/>
            <w:r w:rsidRPr="00114FFB">
              <w:rPr>
                <w:b/>
                <w:bCs/>
                <w:sz w:val="22"/>
                <w:szCs w:val="22"/>
              </w:rPr>
              <w:t xml:space="preserve"> U01</w:t>
            </w:r>
          </w:p>
          <w:p w:rsidR="00D76101" w:rsidRPr="00114FFB" w:rsidRDefault="00D76101" w:rsidP="00D76101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14FFB">
              <w:rPr>
                <w:b/>
                <w:bCs/>
                <w:sz w:val="22"/>
                <w:szCs w:val="22"/>
              </w:rPr>
              <w:t>PEK_HUM</w:t>
            </w:r>
            <w:proofErr w:type="spellEnd"/>
            <w:r w:rsidRPr="00114FFB">
              <w:rPr>
                <w:b/>
                <w:bCs/>
                <w:sz w:val="22"/>
                <w:szCs w:val="22"/>
              </w:rPr>
              <w:t xml:space="preserve"> U02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101" w:rsidRPr="00114FFB" w:rsidRDefault="001A1082" w:rsidP="00114FFB">
            <w:pPr>
              <w:rPr>
                <w:sz w:val="22"/>
                <w:szCs w:val="22"/>
              </w:rPr>
            </w:pPr>
            <w:r w:rsidRPr="00C77A01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1</w:t>
            </w:r>
            <w:r w:rsidRPr="00C77A01">
              <w:rPr>
                <w:sz w:val="22"/>
                <w:szCs w:val="22"/>
              </w:rPr>
              <w:t>_U01, K</w:t>
            </w:r>
            <w:r>
              <w:rPr>
                <w:sz w:val="22"/>
                <w:szCs w:val="22"/>
              </w:rPr>
              <w:t>1</w:t>
            </w:r>
            <w:r w:rsidRPr="00C77A01">
              <w:rPr>
                <w:sz w:val="22"/>
                <w:szCs w:val="22"/>
              </w:rPr>
              <w:t>_U02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101" w:rsidRPr="00084262" w:rsidRDefault="00D76101" w:rsidP="00B9092B">
            <w:pPr>
              <w:snapToGrid w:val="0"/>
              <w:jc w:val="center"/>
            </w:pPr>
            <w:r>
              <w:t>C3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101" w:rsidRPr="00084262" w:rsidRDefault="00D76101" w:rsidP="00B9092B">
            <w:pPr>
              <w:snapToGrid w:val="0"/>
              <w:jc w:val="center"/>
            </w:pPr>
            <w:r>
              <w:t>Wy11-Wy14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76101" w:rsidRPr="00DB7C62" w:rsidRDefault="00D76101" w:rsidP="00B9092B">
            <w:pPr>
              <w:snapToGrid w:val="0"/>
              <w:jc w:val="center"/>
            </w:pPr>
            <w:r>
              <w:t>N1-N3</w:t>
            </w:r>
          </w:p>
        </w:tc>
      </w:tr>
      <w:tr w:rsidR="00D76101" w:rsidRPr="006E4ED9" w:rsidTr="00C15537">
        <w:trPr>
          <w:trHeight w:val="183"/>
        </w:trPr>
        <w:tc>
          <w:tcPr>
            <w:tcW w:w="9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6101" w:rsidRPr="00390B75" w:rsidRDefault="00D76101" w:rsidP="00114FFB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2942BC">
              <w:rPr>
                <w:b/>
                <w:sz w:val="22"/>
                <w:szCs w:val="22"/>
                <w:lang w:val="en-US"/>
              </w:rPr>
              <w:t>Kompetencje</w:t>
            </w:r>
            <w:proofErr w:type="spellEnd"/>
            <w:r w:rsidRPr="002942BC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942BC">
              <w:rPr>
                <w:b/>
                <w:sz w:val="22"/>
                <w:szCs w:val="22"/>
                <w:lang w:val="en-US"/>
              </w:rPr>
              <w:t>społeczne</w:t>
            </w:r>
            <w:proofErr w:type="spellEnd"/>
          </w:p>
        </w:tc>
      </w:tr>
      <w:tr w:rsidR="00D76101" w:rsidTr="00B72A34">
        <w:trPr>
          <w:trHeight w:val="286"/>
        </w:trPr>
        <w:tc>
          <w:tcPr>
            <w:tcW w:w="19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3CA" w:rsidRDefault="00AD33CA" w:rsidP="0017785D">
            <w:pPr>
              <w:pStyle w:val="Nagwek4"/>
              <w:snapToGrid w:val="0"/>
              <w:spacing w:before="60" w:after="20"/>
              <w:ind w:left="862" w:hanging="862"/>
              <w:jc w:val="both"/>
              <w:rPr>
                <w:szCs w:val="22"/>
              </w:rPr>
            </w:pPr>
            <w:proofErr w:type="spellStart"/>
            <w:r w:rsidRPr="00114FFB">
              <w:rPr>
                <w:szCs w:val="22"/>
              </w:rPr>
              <w:t>PEK_HUM</w:t>
            </w:r>
            <w:proofErr w:type="spellEnd"/>
            <w:r w:rsidRPr="00114FFB">
              <w:rPr>
                <w:szCs w:val="22"/>
              </w:rPr>
              <w:t xml:space="preserve"> K02</w:t>
            </w:r>
          </w:p>
          <w:p w:rsidR="00D76101" w:rsidRPr="00114FFB" w:rsidRDefault="00D76101" w:rsidP="0017785D">
            <w:pPr>
              <w:pStyle w:val="Nagwek4"/>
              <w:snapToGrid w:val="0"/>
              <w:spacing w:before="60" w:after="20"/>
              <w:ind w:left="862" w:hanging="862"/>
              <w:jc w:val="both"/>
              <w:rPr>
                <w:b w:val="0"/>
                <w:bCs w:val="0"/>
                <w:szCs w:val="22"/>
              </w:rPr>
            </w:pPr>
            <w:proofErr w:type="spellStart"/>
            <w:r w:rsidRPr="00114FFB">
              <w:rPr>
                <w:szCs w:val="22"/>
              </w:rPr>
              <w:t>PEK_HUM</w:t>
            </w:r>
            <w:proofErr w:type="spellEnd"/>
            <w:r w:rsidRPr="00114FFB">
              <w:rPr>
                <w:szCs w:val="22"/>
              </w:rPr>
              <w:t xml:space="preserve"> K03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101" w:rsidRPr="003C24E2" w:rsidRDefault="001A1082" w:rsidP="001810F4">
            <w:pPr>
              <w:rPr>
                <w:lang w:val="en-US"/>
              </w:rPr>
            </w:pPr>
            <w:r w:rsidRPr="00D92C30">
              <w:rPr>
                <w:sz w:val="22"/>
                <w:szCs w:val="22"/>
              </w:rPr>
              <w:t>K1_K02, K1_K04, K1_K05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101" w:rsidRPr="007E4563" w:rsidRDefault="00D76101" w:rsidP="001810F4">
            <w:pPr>
              <w:snapToGrid w:val="0"/>
              <w:jc w:val="center"/>
            </w:pPr>
            <w:r w:rsidRPr="007E4563">
              <w:t>C1, C3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101" w:rsidRPr="007E4563" w:rsidRDefault="00D76101" w:rsidP="001810F4">
            <w:pPr>
              <w:snapToGrid w:val="0"/>
              <w:jc w:val="center"/>
            </w:pPr>
            <w:r w:rsidRPr="007E4563">
              <w:t>Wy12</w:t>
            </w:r>
            <w:r>
              <w:t>-</w:t>
            </w:r>
            <w:r w:rsidRPr="007E4563">
              <w:t>Wy14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76101" w:rsidRPr="007E4563" w:rsidRDefault="00D76101" w:rsidP="001810F4">
            <w:pPr>
              <w:snapToGrid w:val="0"/>
              <w:jc w:val="center"/>
            </w:pPr>
            <w:r>
              <w:t>N1-</w:t>
            </w:r>
            <w:r w:rsidRPr="007E4563">
              <w:t>N3</w:t>
            </w:r>
          </w:p>
        </w:tc>
      </w:tr>
    </w:tbl>
    <w:p w:rsidR="007E4563" w:rsidRDefault="007E4563" w:rsidP="007E4563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</w:pPr>
    </w:p>
    <w:p w:rsidR="007358EE" w:rsidRPr="00D76101" w:rsidRDefault="00E646A1" w:rsidP="00F4058A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  <w:r w:rsidRPr="00D76101">
        <w:rPr>
          <w:sz w:val="20"/>
          <w:szCs w:val="20"/>
        </w:rPr>
        <w:t>** - wpisać symbole kierunkowych/specjalnościowych efektów kształcenia</w:t>
      </w:r>
    </w:p>
    <w:p w:rsidR="00CB759A" w:rsidRPr="00D76101" w:rsidRDefault="00C1459D" w:rsidP="00F4058A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  <w:r w:rsidRPr="00D76101">
        <w:rPr>
          <w:sz w:val="20"/>
          <w:szCs w:val="20"/>
        </w:rPr>
        <w:t>**</w:t>
      </w:r>
      <w:r w:rsidR="00E646A1" w:rsidRPr="00D76101">
        <w:rPr>
          <w:sz w:val="20"/>
          <w:szCs w:val="20"/>
        </w:rPr>
        <w:t>*</w:t>
      </w:r>
      <w:r w:rsidRPr="00D76101">
        <w:rPr>
          <w:sz w:val="20"/>
          <w:szCs w:val="20"/>
        </w:rPr>
        <w:t xml:space="preserve"> - z tabeli powyżej</w:t>
      </w:r>
      <w:bookmarkStart w:id="0" w:name="_GoBack"/>
      <w:bookmarkEnd w:id="0"/>
    </w:p>
    <w:sectPr w:rsidR="00CB759A" w:rsidRPr="00D76101" w:rsidSect="00330D51">
      <w:footerReference w:type="default" r:id="rId10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A4D" w:rsidRDefault="00400A4D">
      <w:r>
        <w:separator/>
      </w:r>
    </w:p>
  </w:endnote>
  <w:endnote w:type="continuationSeparator" w:id="0">
    <w:p w:rsidR="00400A4D" w:rsidRDefault="00400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F14" w:rsidRDefault="006213E9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18.35pt;margin-top:.05pt;width:5.95pt;height:13.7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" stroked="f">
          <v:fill opacity="0"/>
          <v:textbox inset="0,0,0,0">
            <w:txbxContent>
              <w:p w:rsidR="005C6F14" w:rsidRDefault="006213E9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5C6F14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1B7424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F14" w:rsidRDefault="005C6F14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A4D" w:rsidRDefault="00400A4D">
      <w:r>
        <w:separator/>
      </w:r>
    </w:p>
  </w:footnote>
  <w:footnote w:type="continuationSeparator" w:id="0">
    <w:p w:rsidR="00400A4D" w:rsidRDefault="00400A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8B5FA3"/>
    <w:multiLevelType w:val="hybridMultilevel"/>
    <w:tmpl w:val="675A70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007A29"/>
    <w:multiLevelType w:val="hybridMultilevel"/>
    <w:tmpl w:val="594C33C8"/>
    <w:lvl w:ilvl="0" w:tplc="C7B06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6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3"/>
  </w:num>
  <w:num w:numId="8">
    <w:abstractNumId w:val="10"/>
  </w:num>
  <w:num w:numId="9">
    <w:abstractNumId w:val="6"/>
  </w:num>
  <w:num w:numId="10">
    <w:abstractNumId w:val="15"/>
  </w:num>
  <w:num w:numId="11">
    <w:abstractNumId w:val="14"/>
  </w:num>
  <w:num w:numId="12">
    <w:abstractNumId w:val="16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  <w:num w:numId="16">
    <w:abstractNumId w:val="17"/>
  </w:num>
  <w:num w:numId="17">
    <w:abstractNumId w:val="9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D53FB"/>
    <w:rsid w:val="00013CF7"/>
    <w:rsid w:val="00014640"/>
    <w:rsid w:val="000156A0"/>
    <w:rsid w:val="00034144"/>
    <w:rsid w:val="00041381"/>
    <w:rsid w:val="00054669"/>
    <w:rsid w:val="0006002D"/>
    <w:rsid w:val="00067B47"/>
    <w:rsid w:val="000757F3"/>
    <w:rsid w:val="00084262"/>
    <w:rsid w:val="00093D0F"/>
    <w:rsid w:val="00095840"/>
    <w:rsid w:val="000A0315"/>
    <w:rsid w:val="000A2D82"/>
    <w:rsid w:val="000A754B"/>
    <w:rsid w:val="000B2EDD"/>
    <w:rsid w:val="000D2204"/>
    <w:rsid w:val="000E365C"/>
    <w:rsid w:val="000F3A10"/>
    <w:rsid w:val="0010677A"/>
    <w:rsid w:val="00112BB5"/>
    <w:rsid w:val="0011403B"/>
    <w:rsid w:val="00114FFB"/>
    <w:rsid w:val="00121FE8"/>
    <w:rsid w:val="00124537"/>
    <w:rsid w:val="00126B93"/>
    <w:rsid w:val="001533BE"/>
    <w:rsid w:val="0016135A"/>
    <w:rsid w:val="00161417"/>
    <w:rsid w:val="0017785D"/>
    <w:rsid w:val="00193412"/>
    <w:rsid w:val="00195696"/>
    <w:rsid w:val="00195F9F"/>
    <w:rsid w:val="001A1082"/>
    <w:rsid w:val="001A43C0"/>
    <w:rsid w:val="001B6B2D"/>
    <w:rsid w:val="001B7424"/>
    <w:rsid w:val="001C0FAB"/>
    <w:rsid w:val="001C6987"/>
    <w:rsid w:val="001D58E2"/>
    <w:rsid w:val="001E0D88"/>
    <w:rsid w:val="001F283C"/>
    <w:rsid w:val="00216C3F"/>
    <w:rsid w:val="00221A54"/>
    <w:rsid w:val="0023230F"/>
    <w:rsid w:val="00236A6A"/>
    <w:rsid w:val="00250319"/>
    <w:rsid w:val="00252D0D"/>
    <w:rsid w:val="00252DBF"/>
    <w:rsid w:val="00292BFC"/>
    <w:rsid w:val="002A358C"/>
    <w:rsid w:val="002B2B29"/>
    <w:rsid w:val="002B5912"/>
    <w:rsid w:val="002C13D6"/>
    <w:rsid w:val="002C4A38"/>
    <w:rsid w:val="002D7FF3"/>
    <w:rsid w:val="002E286E"/>
    <w:rsid w:val="002F3BF2"/>
    <w:rsid w:val="003013A2"/>
    <w:rsid w:val="00330D51"/>
    <w:rsid w:val="003325BF"/>
    <w:rsid w:val="0033626A"/>
    <w:rsid w:val="0035409B"/>
    <w:rsid w:val="00361AB9"/>
    <w:rsid w:val="00364CF3"/>
    <w:rsid w:val="003810E9"/>
    <w:rsid w:val="00390B75"/>
    <w:rsid w:val="003A1F39"/>
    <w:rsid w:val="003B0A30"/>
    <w:rsid w:val="003C24E2"/>
    <w:rsid w:val="003C37E7"/>
    <w:rsid w:val="003C61B1"/>
    <w:rsid w:val="003C650C"/>
    <w:rsid w:val="003F183E"/>
    <w:rsid w:val="003F5F77"/>
    <w:rsid w:val="00400A4D"/>
    <w:rsid w:val="00404507"/>
    <w:rsid w:val="00407B87"/>
    <w:rsid w:val="00434D81"/>
    <w:rsid w:val="0044512C"/>
    <w:rsid w:val="00445A01"/>
    <w:rsid w:val="00476124"/>
    <w:rsid w:val="00477042"/>
    <w:rsid w:val="00480AC6"/>
    <w:rsid w:val="00487489"/>
    <w:rsid w:val="00491E26"/>
    <w:rsid w:val="004A69E4"/>
    <w:rsid w:val="004A7DEB"/>
    <w:rsid w:val="004A7FFC"/>
    <w:rsid w:val="004B2951"/>
    <w:rsid w:val="004C4B53"/>
    <w:rsid w:val="004D36CA"/>
    <w:rsid w:val="004D7607"/>
    <w:rsid w:val="0050644A"/>
    <w:rsid w:val="005475EE"/>
    <w:rsid w:val="00554128"/>
    <w:rsid w:val="00556547"/>
    <w:rsid w:val="00562C35"/>
    <w:rsid w:val="00562E32"/>
    <w:rsid w:val="005732CA"/>
    <w:rsid w:val="005803E3"/>
    <w:rsid w:val="005849D9"/>
    <w:rsid w:val="00590B78"/>
    <w:rsid w:val="00592BDA"/>
    <w:rsid w:val="005940CD"/>
    <w:rsid w:val="00594550"/>
    <w:rsid w:val="005B128C"/>
    <w:rsid w:val="005C16CA"/>
    <w:rsid w:val="005C5D72"/>
    <w:rsid w:val="005C6F14"/>
    <w:rsid w:val="00603641"/>
    <w:rsid w:val="00603C29"/>
    <w:rsid w:val="006213E9"/>
    <w:rsid w:val="00621B56"/>
    <w:rsid w:val="00654FF6"/>
    <w:rsid w:val="00663BA2"/>
    <w:rsid w:val="006B0D90"/>
    <w:rsid w:val="006B11E8"/>
    <w:rsid w:val="006C64BB"/>
    <w:rsid w:val="006D0380"/>
    <w:rsid w:val="006D53FB"/>
    <w:rsid w:val="006D5EA5"/>
    <w:rsid w:val="006E7055"/>
    <w:rsid w:val="006F01A6"/>
    <w:rsid w:val="0071360A"/>
    <w:rsid w:val="00713A17"/>
    <w:rsid w:val="007206D5"/>
    <w:rsid w:val="00722987"/>
    <w:rsid w:val="00730520"/>
    <w:rsid w:val="007333C4"/>
    <w:rsid w:val="007358EE"/>
    <w:rsid w:val="00765B5D"/>
    <w:rsid w:val="0077564D"/>
    <w:rsid w:val="00783236"/>
    <w:rsid w:val="007930AF"/>
    <w:rsid w:val="007B30F9"/>
    <w:rsid w:val="007C6787"/>
    <w:rsid w:val="007C72CA"/>
    <w:rsid w:val="007D1760"/>
    <w:rsid w:val="007D46F8"/>
    <w:rsid w:val="007D5C79"/>
    <w:rsid w:val="007E4563"/>
    <w:rsid w:val="007E7D2F"/>
    <w:rsid w:val="008011DB"/>
    <w:rsid w:val="00805BA4"/>
    <w:rsid w:val="00813723"/>
    <w:rsid w:val="00813DE4"/>
    <w:rsid w:val="00827A73"/>
    <w:rsid w:val="0085533D"/>
    <w:rsid w:val="00865622"/>
    <w:rsid w:val="008730C1"/>
    <w:rsid w:val="00874AAA"/>
    <w:rsid w:val="00875BE6"/>
    <w:rsid w:val="008A0AE7"/>
    <w:rsid w:val="008B3399"/>
    <w:rsid w:val="008C4D57"/>
    <w:rsid w:val="008D35B8"/>
    <w:rsid w:val="008D4952"/>
    <w:rsid w:val="008E3D5C"/>
    <w:rsid w:val="008F1AD2"/>
    <w:rsid w:val="008F5F86"/>
    <w:rsid w:val="00915194"/>
    <w:rsid w:val="00937508"/>
    <w:rsid w:val="009639EB"/>
    <w:rsid w:val="00965E7F"/>
    <w:rsid w:val="0096719C"/>
    <w:rsid w:val="009735F2"/>
    <w:rsid w:val="00974E8A"/>
    <w:rsid w:val="00977663"/>
    <w:rsid w:val="00990D32"/>
    <w:rsid w:val="009A33BF"/>
    <w:rsid w:val="009A3831"/>
    <w:rsid w:val="009B74F0"/>
    <w:rsid w:val="009D49C5"/>
    <w:rsid w:val="009E23F5"/>
    <w:rsid w:val="009E2CB4"/>
    <w:rsid w:val="009E431C"/>
    <w:rsid w:val="00A025A4"/>
    <w:rsid w:val="00A12397"/>
    <w:rsid w:val="00A12B4B"/>
    <w:rsid w:val="00A309E9"/>
    <w:rsid w:val="00A677CF"/>
    <w:rsid w:val="00A70261"/>
    <w:rsid w:val="00A73274"/>
    <w:rsid w:val="00A76362"/>
    <w:rsid w:val="00AB3448"/>
    <w:rsid w:val="00AB78D3"/>
    <w:rsid w:val="00AC0C11"/>
    <w:rsid w:val="00AC4224"/>
    <w:rsid w:val="00AD33CA"/>
    <w:rsid w:val="00AD643A"/>
    <w:rsid w:val="00B03744"/>
    <w:rsid w:val="00B0418E"/>
    <w:rsid w:val="00B3200B"/>
    <w:rsid w:val="00B3552F"/>
    <w:rsid w:val="00B36AC0"/>
    <w:rsid w:val="00B43849"/>
    <w:rsid w:val="00B4665B"/>
    <w:rsid w:val="00B4771F"/>
    <w:rsid w:val="00B53E01"/>
    <w:rsid w:val="00B55EAB"/>
    <w:rsid w:val="00B63F83"/>
    <w:rsid w:val="00B721DE"/>
    <w:rsid w:val="00B72A34"/>
    <w:rsid w:val="00B870F5"/>
    <w:rsid w:val="00B975A9"/>
    <w:rsid w:val="00BA26EE"/>
    <w:rsid w:val="00BB7B66"/>
    <w:rsid w:val="00BC4858"/>
    <w:rsid w:val="00BE27A3"/>
    <w:rsid w:val="00BE34DB"/>
    <w:rsid w:val="00BF38AF"/>
    <w:rsid w:val="00C1459D"/>
    <w:rsid w:val="00C15537"/>
    <w:rsid w:val="00C16DC6"/>
    <w:rsid w:val="00C33BBD"/>
    <w:rsid w:val="00C35AC8"/>
    <w:rsid w:val="00C40469"/>
    <w:rsid w:val="00C44F4D"/>
    <w:rsid w:val="00C45CB2"/>
    <w:rsid w:val="00C46804"/>
    <w:rsid w:val="00C54939"/>
    <w:rsid w:val="00C84573"/>
    <w:rsid w:val="00C84C6D"/>
    <w:rsid w:val="00C87AD1"/>
    <w:rsid w:val="00CA1EA9"/>
    <w:rsid w:val="00CA5C4D"/>
    <w:rsid w:val="00CB61F5"/>
    <w:rsid w:val="00CB759A"/>
    <w:rsid w:val="00CC204D"/>
    <w:rsid w:val="00CD5756"/>
    <w:rsid w:val="00CE0349"/>
    <w:rsid w:val="00CF7154"/>
    <w:rsid w:val="00D10320"/>
    <w:rsid w:val="00D332B9"/>
    <w:rsid w:val="00D376AB"/>
    <w:rsid w:val="00D50DD6"/>
    <w:rsid w:val="00D552A5"/>
    <w:rsid w:val="00D76101"/>
    <w:rsid w:val="00D81453"/>
    <w:rsid w:val="00D92C37"/>
    <w:rsid w:val="00DA2E73"/>
    <w:rsid w:val="00DA525E"/>
    <w:rsid w:val="00DB58D8"/>
    <w:rsid w:val="00DB7C62"/>
    <w:rsid w:val="00DC16A5"/>
    <w:rsid w:val="00DC5082"/>
    <w:rsid w:val="00DC52D3"/>
    <w:rsid w:val="00DE1A16"/>
    <w:rsid w:val="00E022A7"/>
    <w:rsid w:val="00E051BD"/>
    <w:rsid w:val="00E10919"/>
    <w:rsid w:val="00E46EAA"/>
    <w:rsid w:val="00E52DD3"/>
    <w:rsid w:val="00E5380C"/>
    <w:rsid w:val="00E56835"/>
    <w:rsid w:val="00E646A1"/>
    <w:rsid w:val="00E76872"/>
    <w:rsid w:val="00EB330B"/>
    <w:rsid w:val="00EB41AE"/>
    <w:rsid w:val="00EB646A"/>
    <w:rsid w:val="00EC279C"/>
    <w:rsid w:val="00ED0D2C"/>
    <w:rsid w:val="00ED7792"/>
    <w:rsid w:val="00ED7A4C"/>
    <w:rsid w:val="00EE3698"/>
    <w:rsid w:val="00EF221E"/>
    <w:rsid w:val="00F06760"/>
    <w:rsid w:val="00F138A7"/>
    <w:rsid w:val="00F23EB3"/>
    <w:rsid w:val="00F31D6E"/>
    <w:rsid w:val="00F4058A"/>
    <w:rsid w:val="00F516A0"/>
    <w:rsid w:val="00F60A81"/>
    <w:rsid w:val="00F62928"/>
    <w:rsid w:val="00F64A93"/>
    <w:rsid w:val="00F64B62"/>
    <w:rsid w:val="00F84BEE"/>
    <w:rsid w:val="00FA4CB1"/>
    <w:rsid w:val="00FB2632"/>
    <w:rsid w:val="00FC3901"/>
    <w:rsid w:val="00FC56D9"/>
    <w:rsid w:val="00FD2FC1"/>
    <w:rsid w:val="00FF7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4512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4512C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44512C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44512C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44512C"/>
    <w:pPr>
      <w:keepNext/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rsid w:val="0044512C"/>
    <w:pPr>
      <w:keepNext/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rsid w:val="0044512C"/>
    <w:pPr>
      <w:keepNext/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rsid w:val="0044512C"/>
    <w:pPr>
      <w:keepNext/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44512C"/>
  </w:style>
  <w:style w:type="character" w:customStyle="1" w:styleId="WW8Num3z1">
    <w:name w:val="WW8Num3z1"/>
    <w:rsid w:val="0044512C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44512C"/>
  </w:style>
  <w:style w:type="character" w:styleId="Hipercze">
    <w:name w:val="Hyperlink"/>
    <w:rsid w:val="0044512C"/>
    <w:rPr>
      <w:color w:val="0000FF"/>
      <w:u w:val="single"/>
    </w:rPr>
  </w:style>
  <w:style w:type="character" w:styleId="Numerstrony">
    <w:name w:val="page number"/>
    <w:basedOn w:val="Domylnaczcionkaakapitu1"/>
    <w:rsid w:val="0044512C"/>
  </w:style>
  <w:style w:type="character" w:styleId="UyteHipercze">
    <w:name w:val="FollowedHyperlink"/>
    <w:rsid w:val="0044512C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rsid w:val="004451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44512C"/>
    <w:pPr>
      <w:jc w:val="center"/>
    </w:pPr>
  </w:style>
  <w:style w:type="paragraph" w:styleId="Lista">
    <w:name w:val="List"/>
    <w:basedOn w:val="Tekstpodstawowy"/>
    <w:rsid w:val="0044512C"/>
    <w:rPr>
      <w:rFonts w:cs="Mangal"/>
    </w:rPr>
  </w:style>
  <w:style w:type="paragraph" w:customStyle="1" w:styleId="Podpis2">
    <w:name w:val="Podpis2"/>
    <w:basedOn w:val="Normalny"/>
    <w:rsid w:val="0044512C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4512C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44512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rsid w:val="0044512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44512C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44512C"/>
    <w:rPr>
      <w:sz w:val="22"/>
    </w:rPr>
  </w:style>
  <w:style w:type="paragraph" w:styleId="Nagwek">
    <w:name w:val="header"/>
    <w:basedOn w:val="Normalny"/>
    <w:rsid w:val="0044512C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44512C"/>
    <w:pPr>
      <w:suppressLineNumbers/>
    </w:pPr>
  </w:style>
  <w:style w:type="paragraph" w:customStyle="1" w:styleId="Nagwektabeli">
    <w:name w:val="Nagłówek tabeli"/>
    <w:basedOn w:val="Zawartotabeli"/>
    <w:rsid w:val="0044512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4512C"/>
  </w:style>
  <w:style w:type="table" w:styleId="Tabela-Siatka">
    <w:name w:val="Table Grid"/>
    <w:basedOn w:val="Standardowy"/>
    <w:rsid w:val="003C37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paragraph" w:styleId="Tekstdymka">
    <w:name w:val="Balloon Text"/>
    <w:basedOn w:val="Normalny"/>
    <w:link w:val="TekstdymkaZnak"/>
    <w:rsid w:val="007930A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7930AF"/>
    <w:rPr>
      <w:rFonts w:ascii="Tahoma" w:hAnsi="Tahoma" w:cs="Tahoma"/>
      <w:sz w:val="16"/>
      <w:szCs w:val="16"/>
      <w:lang w:eastAsia="ar-SA"/>
    </w:rPr>
  </w:style>
  <w:style w:type="character" w:customStyle="1" w:styleId="Nagwek4Znak">
    <w:name w:val="Nagłówek 4 Znak"/>
    <w:link w:val="Nagwek4"/>
    <w:uiPriority w:val="9"/>
    <w:rsid w:val="007E4563"/>
    <w:rPr>
      <w:b/>
      <w:bCs/>
      <w:sz w:val="22"/>
      <w:szCs w:val="24"/>
      <w:lang w:eastAsia="ar-SA"/>
    </w:rPr>
  </w:style>
  <w:style w:type="character" w:customStyle="1" w:styleId="StopkaZnak">
    <w:name w:val="Stopka Znak"/>
    <w:link w:val="Stopka"/>
    <w:rsid w:val="007E4563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114FFB"/>
    <w:rPr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4512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4512C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44512C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44512C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44512C"/>
    <w:pPr>
      <w:keepNext/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rsid w:val="0044512C"/>
    <w:pPr>
      <w:keepNext/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rsid w:val="0044512C"/>
    <w:pPr>
      <w:keepNext/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rsid w:val="0044512C"/>
    <w:pPr>
      <w:keepNext/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44512C"/>
  </w:style>
  <w:style w:type="character" w:customStyle="1" w:styleId="WW8Num3z1">
    <w:name w:val="WW8Num3z1"/>
    <w:rsid w:val="0044512C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44512C"/>
  </w:style>
  <w:style w:type="character" w:styleId="Hipercze">
    <w:name w:val="Hyperlink"/>
    <w:rsid w:val="0044512C"/>
    <w:rPr>
      <w:color w:val="0000FF"/>
      <w:u w:val="single"/>
    </w:rPr>
  </w:style>
  <w:style w:type="character" w:styleId="Numerstrony">
    <w:name w:val="page number"/>
    <w:basedOn w:val="Domylnaczcionkaakapitu1"/>
    <w:rsid w:val="0044512C"/>
  </w:style>
  <w:style w:type="character" w:styleId="UyteHipercze">
    <w:name w:val="FollowedHyperlink"/>
    <w:rsid w:val="0044512C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rsid w:val="004451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44512C"/>
    <w:pPr>
      <w:jc w:val="center"/>
    </w:pPr>
  </w:style>
  <w:style w:type="paragraph" w:styleId="Lista">
    <w:name w:val="List"/>
    <w:basedOn w:val="Tekstpodstawowy"/>
    <w:rsid w:val="0044512C"/>
    <w:rPr>
      <w:rFonts w:cs="Mangal"/>
    </w:rPr>
  </w:style>
  <w:style w:type="paragraph" w:customStyle="1" w:styleId="Podpis2">
    <w:name w:val="Podpis2"/>
    <w:basedOn w:val="Normalny"/>
    <w:rsid w:val="0044512C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4512C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44512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rsid w:val="0044512C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44512C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44512C"/>
    <w:rPr>
      <w:sz w:val="22"/>
    </w:rPr>
  </w:style>
  <w:style w:type="paragraph" w:styleId="Nagwek">
    <w:name w:val="header"/>
    <w:basedOn w:val="Normalny"/>
    <w:rsid w:val="0044512C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44512C"/>
    <w:pPr>
      <w:suppressLineNumbers/>
    </w:pPr>
  </w:style>
  <w:style w:type="paragraph" w:customStyle="1" w:styleId="Nagwektabeli">
    <w:name w:val="Nagłówek tabeli"/>
    <w:basedOn w:val="Zawartotabeli"/>
    <w:rsid w:val="0044512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4512C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paragraph" w:styleId="Tekstdymka">
    <w:name w:val="Balloon Text"/>
    <w:basedOn w:val="Normalny"/>
    <w:link w:val="TekstdymkaZnak"/>
    <w:rsid w:val="007930A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7930AF"/>
    <w:rPr>
      <w:rFonts w:ascii="Tahoma" w:hAnsi="Tahoma" w:cs="Tahoma"/>
      <w:sz w:val="16"/>
      <w:szCs w:val="16"/>
      <w:lang w:eastAsia="ar-SA"/>
    </w:rPr>
  </w:style>
  <w:style w:type="character" w:customStyle="1" w:styleId="Nagwek4Znak">
    <w:name w:val="Nagłówek 4 Znak"/>
    <w:link w:val="Nagwek4"/>
    <w:uiPriority w:val="9"/>
    <w:rsid w:val="007E4563"/>
    <w:rPr>
      <w:b/>
      <w:bCs/>
      <w:sz w:val="22"/>
      <w:szCs w:val="24"/>
      <w:lang w:eastAsia="ar-SA"/>
    </w:rPr>
  </w:style>
  <w:style w:type="character" w:customStyle="1" w:styleId="StopkaZnak">
    <w:name w:val="Stopka Znak"/>
    <w:link w:val="Stopka"/>
    <w:rsid w:val="007E4563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114FFB"/>
    <w:rPr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6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zej.postawa@pwr.wroc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647B919-64A1-4C40-BBCF-89906868B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823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5750</CharactersWithSpaces>
  <SharedDoc>false</SharedDoc>
  <HLinks>
    <vt:vector size="6" baseType="variant">
      <vt:variant>
        <vt:i4>2883593</vt:i4>
      </vt:variant>
      <vt:variant>
        <vt:i4>0</vt:i4>
      </vt:variant>
      <vt:variant>
        <vt:i4>0</vt:i4>
      </vt:variant>
      <vt:variant>
        <vt:i4>5</vt:i4>
      </vt:variant>
      <vt:variant>
        <vt:lpwstr>mailto:andrzej.postawa@pwr.wroc.pl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Marek Sikora</dc:creator>
  <cp:lastModifiedBy>pberko</cp:lastModifiedBy>
  <cp:revision>15</cp:revision>
  <cp:lastPrinted>2014-02-27T12:09:00Z</cp:lastPrinted>
  <dcterms:created xsi:type="dcterms:W3CDTF">2015-05-14T10:41:00Z</dcterms:created>
  <dcterms:modified xsi:type="dcterms:W3CDTF">2015-07-08T16:24:00Z</dcterms:modified>
</cp:coreProperties>
</file>