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58" w:rsidRPr="00523AFE" w:rsidRDefault="00387858" w:rsidP="009F4E51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523AFE">
        <w:rPr>
          <w:rFonts w:asciiTheme="minorHAnsi" w:hAnsiTheme="minorHAnsi" w:cstheme="minorHAnsi"/>
        </w:rPr>
        <w:t xml:space="preserve">Wrocław, </w:t>
      </w:r>
      <w:r w:rsidR="00523AFE">
        <w:rPr>
          <w:rFonts w:asciiTheme="minorHAnsi" w:hAnsiTheme="minorHAnsi" w:cstheme="minorHAnsi"/>
        </w:rPr>
        <w:t>26</w:t>
      </w:r>
      <w:r w:rsidRPr="00523AFE">
        <w:rPr>
          <w:rFonts w:asciiTheme="minorHAnsi" w:hAnsiTheme="minorHAnsi" w:cstheme="minorHAnsi"/>
        </w:rPr>
        <w:t>.0</w:t>
      </w:r>
      <w:r w:rsidR="00523AFE">
        <w:rPr>
          <w:rFonts w:asciiTheme="minorHAnsi" w:hAnsiTheme="minorHAnsi" w:cstheme="minorHAnsi"/>
        </w:rPr>
        <w:t>1</w:t>
      </w:r>
      <w:r w:rsidRPr="00523AFE">
        <w:rPr>
          <w:rFonts w:asciiTheme="minorHAnsi" w:hAnsiTheme="minorHAnsi" w:cstheme="minorHAnsi"/>
        </w:rPr>
        <w:t>.2022 r.</w:t>
      </w:r>
    </w:p>
    <w:p w:rsidR="00387858" w:rsidRPr="00523AFE" w:rsidRDefault="00387858" w:rsidP="009F4E51">
      <w:pPr>
        <w:rPr>
          <w:rFonts w:asciiTheme="minorHAnsi" w:hAnsiTheme="minorHAnsi" w:cstheme="minorHAnsi"/>
        </w:rPr>
      </w:pPr>
    </w:p>
    <w:p w:rsidR="00387858" w:rsidRPr="00523AFE" w:rsidRDefault="00387858" w:rsidP="009F4E51">
      <w:pPr>
        <w:rPr>
          <w:rFonts w:asciiTheme="minorHAnsi" w:hAnsiTheme="minorHAnsi" w:cstheme="minorHAnsi"/>
        </w:rPr>
      </w:pPr>
    </w:p>
    <w:p w:rsidR="00387858" w:rsidRPr="00523AFE" w:rsidRDefault="00387858" w:rsidP="009F4E51">
      <w:pPr>
        <w:jc w:val="center"/>
        <w:rPr>
          <w:rFonts w:asciiTheme="minorHAnsi" w:hAnsiTheme="minorHAnsi" w:cstheme="minorHAnsi"/>
          <w:b/>
        </w:rPr>
      </w:pPr>
      <w:r w:rsidRPr="00523AFE">
        <w:rPr>
          <w:rFonts w:asciiTheme="minorHAnsi" w:hAnsiTheme="minorHAnsi" w:cstheme="minorHAnsi"/>
          <w:b/>
        </w:rPr>
        <w:t>ZARZĄDZENIE</w:t>
      </w:r>
    </w:p>
    <w:p w:rsidR="00387858" w:rsidRPr="00523AFE" w:rsidRDefault="00387858" w:rsidP="009F4E51">
      <w:pPr>
        <w:jc w:val="center"/>
        <w:rPr>
          <w:rFonts w:asciiTheme="minorHAnsi" w:hAnsiTheme="minorHAnsi" w:cstheme="minorHAnsi"/>
          <w:b/>
        </w:rPr>
      </w:pPr>
      <w:r w:rsidRPr="00523AFE">
        <w:rPr>
          <w:rFonts w:asciiTheme="minorHAnsi" w:hAnsiTheme="minorHAnsi" w:cstheme="minorHAnsi"/>
          <w:b/>
        </w:rPr>
        <w:t>Dziekana Wydziału Budownictwa Lądowego i Wodnego</w:t>
      </w:r>
    </w:p>
    <w:p w:rsidR="00387858" w:rsidRPr="00523AFE" w:rsidRDefault="00387858" w:rsidP="009F4E51">
      <w:pPr>
        <w:jc w:val="center"/>
        <w:rPr>
          <w:rFonts w:asciiTheme="minorHAnsi" w:hAnsiTheme="minorHAnsi" w:cstheme="minorHAnsi"/>
          <w:b/>
        </w:rPr>
      </w:pPr>
      <w:r w:rsidRPr="00523AFE">
        <w:rPr>
          <w:rFonts w:asciiTheme="minorHAnsi" w:hAnsiTheme="minorHAnsi" w:cstheme="minorHAnsi"/>
          <w:b/>
        </w:rPr>
        <w:t>Politechniki Wrocławskiej</w:t>
      </w:r>
    </w:p>
    <w:p w:rsidR="00387858" w:rsidRPr="00523AFE" w:rsidRDefault="00387858" w:rsidP="009F4E51">
      <w:pPr>
        <w:jc w:val="center"/>
        <w:rPr>
          <w:rFonts w:asciiTheme="minorHAnsi" w:hAnsiTheme="minorHAnsi" w:cstheme="minorHAnsi"/>
          <w:b/>
        </w:rPr>
      </w:pPr>
      <w:r w:rsidRPr="00523AFE">
        <w:rPr>
          <w:rFonts w:asciiTheme="minorHAnsi" w:hAnsiTheme="minorHAnsi" w:cstheme="minorHAnsi"/>
          <w:b/>
        </w:rPr>
        <w:t>Nr W02/5</w:t>
      </w:r>
      <w:r w:rsidR="00A008B4">
        <w:rPr>
          <w:rFonts w:asciiTheme="minorHAnsi" w:hAnsiTheme="minorHAnsi" w:cstheme="minorHAnsi"/>
          <w:b/>
        </w:rPr>
        <w:t>3</w:t>
      </w:r>
      <w:r w:rsidRPr="00523AFE">
        <w:rPr>
          <w:rFonts w:asciiTheme="minorHAnsi" w:hAnsiTheme="minorHAnsi" w:cstheme="minorHAnsi"/>
          <w:b/>
        </w:rPr>
        <w:t>/2020-2024</w:t>
      </w:r>
    </w:p>
    <w:p w:rsidR="00387858" w:rsidRPr="00523AFE" w:rsidRDefault="00387858" w:rsidP="009F4E51">
      <w:pPr>
        <w:rPr>
          <w:rFonts w:asciiTheme="minorHAnsi" w:hAnsiTheme="minorHAnsi" w:cstheme="minorHAnsi"/>
        </w:rPr>
      </w:pPr>
    </w:p>
    <w:p w:rsidR="008B08B2" w:rsidRPr="00523AFE" w:rsidRDefault="008B08B2" w:rsidP="009F4E51">
      <w:pPr>
        <w:rPr>
          <w:rFonts w:asciiTheme="minorHAnsi" w:hAnsiTheme="minorHAnsi" w:cstheme="minorHAnsi"/>
        </w:rPr>
      </w:pPr>
    </w:p>
    <w:p w:rsidR="008B08B2" w:rsidRPr="00523AFE" w:rsidRDefault="008B08B2" w:rsidP="008B08B2">
      <w:pPr>
        <w:jc w:val="both"/>
        <w:rPr>
          <w:rFonts w:asciiTheme="minorHAnsi" w:hAnsiTheme="minorHAnsi" w:cstheme="minorHAnsi"/>
        </w:rPr>
      </w:pPr>
      <w:r w:rsidRPr="00523AFE">
        <w:rPr>
          <w:rFonts w:asciiTheme="minorHAnsi" w:hAnsiTheme="minorHAnsi" w:cstheme="minorHAnsi"/>
        </w:rPr>
        <w:t xml:space="preserve">Działając na podstawie §2 ust. 5 i §7-§10 „Porozumienia w sprawie finansowania działalności studentów i doktorantów w Politechnice Wrocławskiej” z dnia 7 lutego 2020 roku  oraz §2 pkt. 1) lit. d) Regulaminu Rad Wydziałów zawartego w Załączniku do Pisma Okólnego Rektora Politechniki Wrocławskiej nr 48/2021 z dnia 11 października 2021 roku, </w:t>
      </w:r>
      <w:r w:rsidR="00523AFE" w:rsidRPr="00523AFE">
        <w:rPr>
          <w:rFonts w:asciiTheme="minorHAnsi" w:hAnsiTheme="minorHAnsi" w:cstheme="minorHAnsi"/>
        </w:rPr>
        <w:t xml:space="preserve">a także po uzyskaniu pozytywnej opinii </w:t>
      </w:r>
      <w:r w:rsidRPr="00523AFE">
        <w:rPr>
          <w:rFonts w:asciiTheme="minorHAnsi" w:hAnsiTheme="minorHAnsi" w:cstheme="minorHAnsi"/>
        </w:rPr>
        <w:t>Rad</w:t>
      </w:r>
      <w:r w:rsidR="00523AFE" w:rsidRPr="00523AFE">
        <w:rPr>
          <w:rFonts w:asciiTheme="minorHAnsi" w:hAnsiTheme="minorHAnsi" w:cstheme="minorHAnsi"/>
        </w:rPr>
        <w:t>y</w:t>
      </w:r>
      <w:r w:rsidRPr="00523AFE">
        <w:rPr>
          <w:rFonts w:asciiTheme="minorHAnsi" w:hAnsiTheme="minorHAnsi" w:cstheme="minorHAnsi"/>
        </w:rPr>
        <w:t xml:space="preserve"> Wydziału Budownictwa Lądowego i Wodnego Politechniki Wrocławskiej powołuję Wydziałow</w:t>
      </w:r>
      <w:r w:rsidR="00523AFE" w:rsidRPr="00523AFE">
        <w:rPr>
          <w:rFonts w:asciiTheme="minorHAnsi" w:hAnsiTheme="minorHAnsi" w:cstheme="minorHAnsi"/>
        </w:rPr>
        <w:t>ą</w:t>
      </w:r>
      <w:r w:rsidRPr="00523AFE">
        <w:rPr>
          <w:rFonts w:asciiTheme="minorHAnsi" w:hAnsiTheme="minorHAnsi" w:cstheme="minorHAnsi"/>
        </w:rPr>
        <w:t xml:space="preserve"> Komisj</w:t>
      </w:r>
      <w:r w:rsidR="00523AFE" w:rsidRPr="00523AFE">
        <w:rPr>
          <w:rFonts w:asciiTheme="minorHAnsi" w:hAnsiTheme="minorHAnsi" w:cstheme="minorHAnsi"/>
        </w:rPr>
        <w:t>ę</w:t>
      </w:r>
      <w:r w:rsidRPr="00523AFE">
        <w:rPr>
          <w:rFonts w:asciiTheme="minorHAnsi" w:hAnsiTheme="minorHAnsi" w:cstheme="minorHAnsi"/>
        </w:rPr>
        <w:t xml:space="preserve"> ds. Finansowania Działalności Studenckiej, na okres od 1 lutego 2022 roku do końca kadencji 2020-2024</w:t>
      </w:r>
      <w:r w:rsidR="00523AFE" w:rsidRPr="00523AFE">
        <w:rPr>
          <w:rFonts w:asciiTheme="minorHAnsi" w:hAnsiTheme="minorHAnsi" w:cstheme="minorHAnsi"/>
        </w:rPr>
        <w:t>, w następującym składzie</w:t>
      </w:r>
      <w:r w:rsidRPr="00523AFE">
        <w:rPr>
          <w:rFonts w:asciiTheme="minorHAnsi" w:hAnsiTheme="minorHAnsi" w:cstheme="minorHAnsi"/>
        </w:rPr>
        <w:t>:</w:t>
      </w:r>
    </w:p>
    <w:p w:rsidR="008B08B2" w:rsidRPr="00523AFE" w:rsidRDefault="008B08B2" w:rsidP="008B08B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3AFE">
        <w:rPr>
          <w:rFonts w:asciiTheme="minorHAnsi" w:hAnsiTheme="minorHAnsi" w:cstheme="minorHAnsi"/>
          <w:sz w:val="24"/>
          <w:szCs w:val="24"/>
        </w:rPr>
        <w:t xml:space="preserve">Dr inż. Magdalena </w:t>
      </w:r>
      <w:proofErr w:type="spellStart"/>
      <w:r w:rsidRPr="00523AFE">
        <w:rPr>
          <w:rFonts w:asciiTheme="minorHAnsi" w:hAnsiTheme="minorHAnsi" w:cstheme="minorHAnsi"/>
          <w:sz w:val="24"/>
          <w:szCs w:val="24"/>
        </w:rPr>
        <w:t>Piechówka</w:t>
      </w:r>
      <w:proofErr w:type="spellEnd"/>
      <w:r w:rsidRPr="00523AFE">
        <w:rPr>
          <w:rFonts w:asciiTheme="minorHAnsi" w:hAnsiTheme="minorHAnsi" w:cstheme="minorHAnsi"/>
          <w:sz w:val="24"/>
          <w:szCs w:val="24"/>
        </w:rPr>
        <w:t>-Mielnik – Prodziekan ds. Studenckich, przewodnicząca komisji,</w:t>
      </w:r>
    </w:p>
    <w:p w:rsidR="008B08B2" w:rsidRPr="00523AFE" w:rsidRDefault="008B08B2" w:rsidP="008B08B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3AFE">
        <w:rPr>
          <w:rFonts w:asciiTheme="minorHAnsi" w:hAnsiTheme="minorHAnsi" w:cstheme="minorHAnsi"/>
          <w:sz w:val="24"/>
          <w:szCs w:val="24"/>
        </w:rPr>
        <w:t>Piotr Kwak – wiceprzewodniczący komisji, przewodniczący WRSS,</w:t>
      </w:r>
    </w:p>
    <w:p w:rsidR="008B08B2" w:rsidRPr="00523AFE" w:rsidRDefault="008B08B2" w:rsidP="008B08B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3AFE">
        <w:rPr>
          <w:rFonts w:asciiTheme="minorHAnsi" w:hAnsiTheme="minorHAnsi" w:cstheme="minorHAnsi"/>
          <w:sz w:val="24"/>
          <w:szCs w:val="24"/>
        </w:rPr>
        <w:t>Mgr inż. Andrzej Dulski – członek komisji, pracownik administracyjny sekcji finansowej Wydziału (W2/AD/SEF/ZEP),</w:t>
      </w:r>
    </w:p>
    <w:p w:rsidR="008B08B2" w:rsidRPr="00523AFE" w:rsidRDefault="008B08B2" w:rsidP="008B08B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3AFE">
        <w:rPr>
          <w:rFonts w:asciiTheme="minorHAnsi" w:hAnsiTheme="minorHAnsi" w:cstheme="minorHAnsi"/>
          <w:sz w:val="24"/>
          <w:szCs w:val="24"/>
        </w:rPr>
        <w:t>Dr inż. Mariusz Szóstak – członek komisji, opiekun Koła Naukowego,</w:t>
      </w:r>
    </w:p>
    <w:p w:rsidR="008B08B2" w:rsidRPr="00523AFE" w:rsidRDefault="008B08B2" w:rsidP="008B08B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3AFE">
        <w:rPr>
          <w:rFonts w:asciiTheme="minorHAnsi" w:hAnsiTheme="minorHAnsi" w:cstheme="minorHAnsi"/>
          <w:sz w:val="24"/>
          <w:szCs w:val="24"/>
        </w:rPr>
        <w:t>Klaudia Bykowska – członek komisji, przedstawiciel Koła Naukowego,</w:t>
      </w:r>
    </w:p>
    <w:p w:rsidR="008B08B2" w:rsidRPr="00523AFE" w:rsidRDefault="008B08B2" w:rsidP="008B08B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23AFE">
        <w:rPr>
          <w:rFonts w:asciiTheme="minorHAnsi" w:hAnsiTheme="minorHAnsi" w:cstheme="minorHAnsi"/>
          <w:sz w:val="24"/>
          <w:szCs w:val="24"/>
        </w:rPr>
        <w:t>Michał Dybała – przedstawiciel WRSS.</w:t>
      </w:r>
    </w:p>
    <w:p w:rsidR="008B08B2" w:rsidRPr="00523AFE" w:rsidRDefault="008B08B2" w:rsidP="008B08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color w:val="000000"/>
        </w:rPr>
      </w:pPr>
    </w:p>
    <w:p w:rsidR="00D8302E" w:rsidRPr="00523AFE" w:rsidRDefault="00D8302E" w:rsidP="009F4E51">
      <w:pPr>
        <w:rPr>
          <w:rFonts w:asciiTheme="minorHAnsi" w:hAnsiTheme="minorHAnsi" w:cstheme="minorHAnsi"/>
        </w:rPr>
      </w:pPr>
    </w:p>
    <w:p w:rsidR="00D8302E" w:rsidRPr="00523AFE" w:rsidRDefault="00D8302E" w:rsidP="00D8302E">
      <w:pPr>
        <w:jc w:val="both"/>
        <w:rPr>
          <w:rFonts w:asciiTheme="minorHAnsi" w:hAnsiTheme="minorHAnsi" w:cstheme="minorHAnsi"/>
        </w:rPr>
      </w:pPr>
    </w:p>
    <w:p w:rsidR="00D8302E" w:rsidRPr="00523AFE" w:rsidRDefault="00D8302E" w:rsidP="00D8302E">
      <w:pPr>
        <w:jc w:val="both"/>
        <w:rPr>
          <w:rFonts w:asciiTheme="minorHAnsi" w:hAnsiTheme="minorHAnsi" w:cstheme="minorHAnsi"/>
          <w:i/>
        </w:rPr>
      </w:pPr>
    </w:p>
    <w:p w:rsidR="00387858" w:rsidRPr="00523AFE" w:rsidRDefault="00387858" w:rsidP="009F4E51">
      <w:pPr>
        <w:rPr>
          <w:rFonts w:asciiTheme="minorHAnsi" w:hAnsiTheme="minorHAnsi" w:cstheme="minorHAnsi"/>
        </w:rPr>
      </w:pPr>
    </w:p>
    <w:p w:rsidR="00387858" w:rsidRPr="00523AFE" w:rsidRDefault="00387858" w:rsidP="00D8302E">
      <w:pPr>
        <w:rPr>
          <w:rFonts w:asciiTheme="minorHAnsi" w:hAnsiTheme="minorHAnsi" w:cstheme="minorHAnsi"/>
        </w:rPr>
      </w:pPr>
      <w:r w:rsidRPr="00523AFE">
        <w:rPr>
          <w:rFonts w:asciiTheme="minorHAnsi" w:hAnsiTheme="minorHAnsi" w:cstheme="minorHAnsi"/>
        </w:rPr>
        <w:t xml:space="preserve">Zarządzenie wchodzi w życie z dniem </w:t>
      </w:r>
      <w:r w:rsidR="00523AFE">
        <w:rPr>
          <w:rFonts w:asciiTheme="minorHAnsi" w:hAnsiTheme="minorHAnsi" w:cstheme="minorHAnsi"/>
        </w:rPr>
        <w:t>26</w:t>
      </w:r>
      <w:r w:rsidRPr="00523AFE">
        <w:rPr>
          <w:rFonts w:asciiTheme="minorHAnsi" w:hAnsiTheme="minorHAnsi" w:cstheme="minorHAnsi"/>
        </w:rPr>
        <w:t>.0</w:t>
      </w:r>
      <w:r w:rsidR="00523AFE">
        <w:rPr>
          <w:rFonts w:asciiTheme="minorHAnsi" w:hAnsiTheme="minorHAnsi" w:cstheme="minorHAnsi"/>
        </w:rPr>
        <w:t>1</w:t>
      </w:r>
      <w:r w:rsidRPr="00523AFE">
        <w:rPr>
          <w:rFonts w:asciiTheme="minorHAnsi" w:hAnsiTheme="minorHAnsi" w:cstheme="minorHAnsi"/>
        </w:rPr>
        <w:t>.2022 r.</w:t>
      </w:r>
    </w:p>
    <w:p w:rsidR="00387858" w:rsidRPr="00523AFE" w:rsidRDefault="00387858" w:rsidP="009F4E51">
      <w:pPr>
        <w:rPr>
          <w:rFonts w:asciiTheme="minorHAnsi" w:hAnsiTheme="minorHAnsi" w:cstheme="minorHAnsi"/>
        </w:rPr>
      </w:pPr>
    </w:p>
    <w:p w:rsidR="00D826A7" w:rsidRPr="00523AFE" w:rsidRDefault="00D826A7" w:rsidP="009F4E51">
      <w:pPr>
        <w:rPr>
          <w:rFonts w:asciiTheme="minorHAnsi" w:hAnsiTheme="minorHAnsi" w:cstheme="minorHAnsi"/>
        </w:rPr>
      </w:pPr>
    </w:p>
    <w:p w:rsidR="00D8302E" w:rsidRPr="00523AFE" w:rsidRDefault="00D8302E" w:rsidP="009F4E51">
      <w:pPr>
        <w:rPr>
          <w:rFonts w:asciiTheme="minorHAnsi" w:hAnsiTheme="minorHAnsi" w:cstheme="minorHAnsi"/>
        </w:rPr>
      </w:pPr>
    </w:p>
    <w:p w:rsidR="00D8302E" w:rsidRPr="00523AFE" w:rsidRDefault="00D8302E" w:rsidP="009F4E51">
      <w:pPr>
        <w:rPr>
          <w:rFonts w:asciiTheme="minorHAnsi" w:hAnsiTheme="minorHAnsi" w:cstheme="minorHAnsi"/>
        </w:rPr>
      </w:pPr>
    </w:p>
    <w:p w:rsidR="00D826A7" w:rsidRPr="00523AFE" w:rsidRDefault="00D826A7" w:rsidP="009F4E51">
      <w:pPr>
        <w:rPr>
          <w:rFonts w:asciiTheme="minorHAnsi" w:hAnsiTheme="minorHAnsi" w:cstheme="minorHAnsi"/>
        </w:rPr>
      </w:pP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  <w:t xml:space="preserve">    Dziekan Wydziału </w:t>
      </w:r>
    </w:p>
    <w:p w:rsidR="00D8302E" w:rsidRPr="00523AFE" w:rsidRDefault="00D826A7" w:rsidP="009F4E51">
      <w:pPr>
        <w:rPr>
          <w:rFonts w:asciiTheme="minorHAnsi" w:hAnsiTheme="minorHAnsi" w:cstheme="minorHAnsi"/>
        </w:rPr>
      </w:pP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  <w:t xml:space="preserve">  Budownictwa Lądowego i Wodnego</w:t>
      </w:r>
    </w:p>
    <w:p w:rsidR="00D826A7" w:rsidRPr="00523AFE" w:rsidRDefault="00D826A7" w:rsidP="009F4E51">
      <w:pPr>
        <w:rPr>
          <w:rFonts w:asciiTheme="minorHAnsi" w:hAnsiTheme="minorHAnsi" w:cstheme="minorHAnsi"/>
        </w:rPr>
      </w:pP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</w:r>
      <w:r w:rsidRPr="00523AFE">
        <w:rPr>
          <w:rFonts w:asciiTheme="minorHAnsi" w:hAnsiTheme="minorHAnsi" w:cstheme="minorHAnsi"/>
        </w:rPr>
        <w:tab/>
        <w:t>dr hab. inż. Danuta Bryja, prof. uczelni</w:t>
      </w:r>
    </w:p>
    <w:sectPr w:rsidR="00D826A7" w:rsidRPr="00523AFE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F3" w:rsidRDefault="00245CF3" w:rsidP="00A11C40">
      <w:r>
        <w:separator/>
      </w:r>
    </w:p>
  </w:endnote>
  <w:endnote w:type="continuationSeparator" w:id="0">
    <w:p w:rsidR="00245CF3" w:rsidRDefault="00245CF3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8" w:rsidRDefault="003878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8" w:rsidRDefault="00387858">
    <w:pPr>
      <w:pStyle w:val="Stopka"/>
    </w:pPr>
  </w:p>
  <w:p w:rsidR="00387858" w:rsidRDefault="003878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8" w:rsidRDefault="00387858">
    <w:pPr>
      <w:pStyle w:val="Stopka"/>
    </w:pPr>
  </w:p>
  <w:p w:rsidR="00387858" w:rsidRDefault="00387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F3" w:rsidRDefault="00245CF3" w:rsidP="00A11C40">
      <w:r>
        <w:separator/>
      </w:r>
    </w:p>
  </w:footnote>
  <w:footnote w:type="continuationSeparator" w:id="0">
    <w:p w:rsidR="00245CF3" w:rsidRDefault="00245CF3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8" w:rsidRDefault="003878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8" w:rsidRDefault="00DB093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35545" cy="10659110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58" w:rsidRDefault="00DB093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35545" cy="10659110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4BF"/>
    <w:multiLevelType w:val="hybridMultilevel"/>
    <w:tmpl w:val="284C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83B"/>
    <w:multiLevelType w:val="hybridMultilevel"/>
    <w:tmpl w:val="382C4A7C"/>
    <w:lvl w:ilvl="0" w:tplc="D428C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3A34"/>
    <w:multiLevelType w:val="hybridMultilevel"/>
    <w:tmpl w:val="32DC7E5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3D84361"/>
    <w:multiLevelType w:val="hybridMultilevel"/>
    <w:tmpl w:val="999C6D2E"/>
    <w:lvl w:ilvl="0" w:tplc="E5C8C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1767"/>
    <w:multiLevelType w:val="hybridMultilevel"/>
    <w:tmpl w:val="B758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30D2E"/>
    <w:multiLevelType w:val="hybridMultilevel"/>
    <w:tmpl w:val="B0A06FB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725283D"/>
    <w:multiLevelType w:val="hybridMultilevel"/>
    <w:tmpl w:val="382C4A7C"/>
    <w:lvl w:ilvl="0" w:tplc="D428C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50B1274"/>
    <w:multiLevelType w:val="hybridMultilevel"/>
    <w:tmpl w:val="18CA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2426D"/>
    <w:rsid w:val="00030EA5"/>
    <w:rsid w:val="000373BF"/>
    <w:rsid w:val="000C75F2"/>
    <w:rsid w:val="000C7D93"/>
    <w:rsid w:val="000D3C25"/>
    <w:rsid w:val="00105C2F"/>
    <w:rsid w:val="0014290C"/>
    <w:rsid w:val="00142EC0"/>
    <w:rsid w:val="00162829"/>
    <w:rsid w:val="00162C34"/>
    <w:rsid w:val="001832D3"/>
    <w:rsid w:val="001872E5"/>
    <w:rsid w:val="001A767C"/>
    <w:rsid w:val="001E1C5D"/>
    <w:rsid w:val="001E4220"/>
    <w:rsid w:val="001F4CFA"/>
    <w:rsid w:val="00200C8B"/>
    <w:rsid w:val="00210876"/>
    <w:rsid w:val="00233490"/>
    <w:rsid w:val="00236467"/>
    <w:rsid w:val="00245CF3"/>
    <w:rsid w:val="002700CF"/>
    <w:rsid w:val="002F371D"/>
    <w:rsid w:val="0032404E"/>
    <w:rsid w:val="0035026E"/>
    <w:rsid w:val="00365DE5"/>
    <w:rsid w:val="00365EC2"/>
    <w:rsid w:val="00366D9F"/>
    <w:rsid w:val="0038109B"/>
    <w:rsid w:val="00387858"/>
    <w:rsid w:val="00387A68"/>
    <w:rsid w:val="0039739A"/>
    <w:rsid w:val="003B367D"/>
    <w:rsid w:val="003E0722"/>
    <w:rsid w:val="003E26E1"/>
    <w:rsid w:val="00461295"/>
    <w:rsid w:val="00473CA3"/>
    <w:rsid w:val="0049459A"/>
    <w:rsid w:val="004B4B41"/>
    <w:rsid w:val="004C4DDA"/>
    <w:rsid w:val="00517532"/>
    <w:rsid w:val="00523AFE"/>
    <w:rsid w:val="00525035"/>
    <w:rsid w:val="00537171"/>
    <w:rsid w:val="005436C2"/>
    <w:rsid w:val="005A7863"/>
    <w:rsid w:val="00620E77"/>
    <w:rsid w:val="00622A56"/>
    <w:rsid w:val="00625C33"/>
    <w:rsid w:val="00635990"/>
    <w:rsid w:val="00670CCE"/>
    <w:rsid w:val="0069197C"/>
    <w:rsid w:val="00696863"/>
    <w:rsid w:val="006B07FC"/>
    <w:rsid w:val="006C6EC5"/>
    <w:rsid w:val="0073566C"/>
    <w:rsid w:val="007643DC"/>
    <w:rsid w:val="00787A69"/>
    <w:rsid w:val="007B5BA9"/>
    <w:rsid w:val="007C7626"/>
    <w:rsid w:val="007E6B79"/>
    <w:rsid w:val="00897607"/>
    <w:rsid w:val="008A74B5"/>
    <w:rsid w:val="008B08B2"/>
    <w:rsid w:val="008E2C97"/>
    <w:rsid w:val="008F4DE6"/>
    <w:rsid w:val="0091223A"/>
    <w:rsid w:val="00926AD1"/>
    <w:rsid w:val="00956462"/>
    <w:rsid w:val="00972F58"/>
    <w:rsid w:val="00993012"/>
    <w:rsid w:val="009A5EA8"/>
    <w:rsid w:val="009B233B"/>
    <w:rsid w:val="009B2903"/>
    <w:rsid w:val="009C45D1"/>
    <w:rsid w:val="009E44B5"/>
    <w:rsid w:val="009F4E51"/>
    <w:rsid w:val="00A008B4"/>
    <w:rsid w:val="00A10BA1"/>
    <w:rsid w:val="00A11C40"/>
    <w:rsid w:val="00A226C7"/>
    <w:rsid w:val="00A32F6D"/>
    <w:rsid w:val="00A402BD"/>
    <w:rsid w:val="00A45978"/>
    <w:rsid w:val="00A62AFB"/>
    <w:rsid w:val="00A9057F"/>
    <w:rsid w:val="00AA4A5F"/>
    <w:rsid w:val="00B124F6"/>
    <w:rsid w:val="00B56A69"/>
    <w:rsid w:val="00B5712D"/>
    <w:rsid w:val="00B773BF"/>
    <w:rsid w:val="00BA3DF8"/>
    <w:rsid w:val="00BD6A42"/>
    <w:rsid w:val="00BE2973"/>
    <w:rsid w:val="00C250C3"/>
    <w:rsid w:val="00C257CD"/>
    <w:rsid w:val="00C4682B"/>
    <w:rsid w:val="00C52DC6"/>
    <w:rsid w:val="00C73527"/>
    <w:rsid w:val="00C85738"/>
    <w:rsid w:val="00C92EBD"/>
    <w:rsid w:val="00CA579C"/>
    <w:rsid w:val="00CB0F6D"/>
    <w:rsid w:val="00CE1FF2"/>
    <w:rsid w:val="00D15002"/>
    <w:rsid w:val="00D239F2"/>
    <w:rsid w:val="00D2605E"/>
    <w:rsid w:val="00D373BA"/>
    <w:rsid w:val="00D61984"/>
    <w:rsid w:val="00D826A7"/>
    <w:rsid w:val="00D8302E"/>
    <w:rsid w:val="00DA6D24"/>
    <w:rsid w:val="00DA78FB"/>
    <w:rsid w:val="00DB093C"/>
    <w:rsid w:val="00DF69D7"/>
    <w:rsid w:val="00E25F36"/>
    <w:rsid w:val="00E2775B"/>
    <w:rsid w:val="00E3191A"/>
    <w:rsid w:val="00E33410"/>
    <w:rsid w:val="00E57405"/>
    <w:rsid w:val="00E753EE"/>
    <w:rsid w:val="00E97ABC"/>
    <w:rsid w:val="00EB0544"/>
    <w:rsid w:val="00ED72CF"/>
    <w:rsid w:val="00EF5A89"/>
    <w:rsid w:val="00F60E8C"/>
    <w:rsid w:val="00FA33C7"/>
    <w:rsid w:val="00FC5DD6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C978B0-20C7-4BC1-8E71-01D9C0F8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9"/>
    <w:qFormat/>
    <w:rsid w:val="00233490"/>
    <w:pPr>
      <w:spacing w:before="240" w:line="360" w:lineRule="auto"/>
      <w:outlineLvl w:val="0"/>
    </w:pPr>
    <w:rPr>
      <w:rFonts w:ascii="Calibri" w:hAnsi="Calibr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Wr Znak"/>
    <w:basedOn w:val="Domylnaczcionkaakapitu"/>
    <w:link w:val="Nagwek1"/>
    <w:uiPriority w:val="99"/>
    <w:locked/>
    <w:rsid w:val="00233490"/>
    <w:rPr>
      <w:rFonts w:ascii="Calibri" w:hAnsi="Calibri" w:cs="Times New Roman"/>
      <w:bCs/>
    </w:rPr>
  </w:style>
  <w:style w:type="paragraph" w:styleId="Nagwek">
    <w:name w:val="header"/>
    <w:basedOn w:val="Normalny"/>
    <w:link w:val="NagwekZnak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8109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109B"/>
    <w:rPr>
      <w:rFonts w:ascii="Tahoma" w:hAnsi="Tahoma"/>
      <w:sz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99"/>
    <w:qFormat/>
    <w:rsid w:val="00233490"/>
    <w:pPr>
      <w:spacing w:line="276" w:lineRule="auto"/>
    </w:pPr>
    <w:rPr>
      <w:rFonts w:ascii="Calibri" w:hAnsi="Calibr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99"/>
    <w:locked/>
    <w:rsid w:val="00233490"/>
    <w:rPr>
      <w:rFonts w:ascii="Calibri" w:hAnsi="Calibri" w:cs="Times New Roman"/>
      <w:bCs/>
    </w:rPr>
  </w:style>
  <w:style w:type="paragraph" w:styleId="Tytu">
    <w:name w:val="Title"/>
    <w:aliases w:val="podpis Pwr"/>
    <w:basedOn w:val="Normalny"/>
    <w:next w:val="Normalny"/>
    <w:link w:val="TytuZnak"/>
    <w:uiPriority w:val="99"/>
    <w:qFormat/>
    <w:rsid w:val="00233490"/>
    <w:pPr>
      <w:tabs>
        <w:tab w:val="left" w:pos="5103"/>
      </w:tabs>
      <w:spacing w:line="360" w:lineRule="auto"/>
    </w:pPr>
    <w:rPr>
      <w:rFonts w:ascii="Calibri" w:hAnsi="Calibr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99"/>
    <w:locked/>
    <w:rsid w:val="00233490"/>
    <w:rPr>
      <w:rFonts w:ascii="Calibri" w:hAnsi="Calibri" w:cs="Times New Roman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99"/>
    <w:qFormat/>
    <w:rsid w:val="00233490"/>
    <w:pPr>
      <w:spacing w:line="276" w:lineRule="auto"/>
      <w:jc w:val="right"/>
    </w:pPr>
    <w:rPr>
      <w:rFonts w:ascii="Calibri" w:hAnsi="Calibr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99"/>
    <w:locked/>
    <w:rsid w:val="00233490"/>
    <w:rPr>
      <w:rFonts w:ascii="Calibri" w:hAnsi="Calibri" w:cs="Times New Roman"/>
      <w:bCs/>
    </w:rPr>
  </w:style>
  <w:style w:type="paragraph" w:styleId="Akapitzlist">
    <w:name w:val="List Paragraph"/>
    <w:basedOn w:val="Normalny"/>
    <w:uiPriority w:val="34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99301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A57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21</vt:lpstr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21</dc:title>
  <dc:subject/>
  <dc:creator>Iwona</dc:creator>
  <cp:keywords/>
  <dc:description/>
  <cp:lastModifiedBy>Iwona</cp:lastModifiedBy>
  <cp:revision>2</cp:revision>
  <cp:lastPrinted>2022-02-01T10:02:00Z</cp:lastPrinted>
  <dcterms:created xsi:type="dcterms:W3CDTF">2022-02-01T10:03:00Z</dcterms:created>
  <dcterms:modified xsi:type="dcterms:W3CDTF">2022-02-01T10:03:00Z</dcterms:modified>
</cp:coreProperties>
</file>