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A2BA" w14:textId="106A515B" w:rsidR="009F4E51" w:rsidRPr="00214179" w:rsidRDefault="009F4E51" w:rsidP="009F4E51">
      <w:pPr>
        <w:jc w:val="right"/>
        <w:rPr>
          <w:rFonts w:asciiTheme="minorHAnsi" w:hAnsiTheme="minorHAnsi" w:cstheme="minorHAnsi"/>
          <w:sz w:val="22"/>
          <w:szCs w:val="22"/>
        </w:rPr>
      </w:pPr>
      <w:r w:rsidRPr="00214179">
        <w:rPr>
          <w:rFonts w:asciiTheme="minorHAnsi" w:hAnsiTheme="minorHAnsi" w:cstheme="minorHAnsi"/>
          <w:sz w:val="22"/>
          <w:szCs w:val="22"/>
        </w:rPr>
        <w:t xml:space="preserve">Wrocław, </w:t>
      </w:r>
      <w:r w:rsidR="00CB0EE5" w:rsidRPr="00214179">
        <w:rPr>
          <w:rFonts w:asciiTheme="minorHAnsi" w:hAnsiTheme="minorHAnsi" w:cstheme="minorHAnsi"/>
          <w:sz w:val="22"/>
          <w:szCs w:val="22"/>
        </w:rPr>
        <w:t>21</w:t>
      </w:r>
      <w:r w:rsidRPr="00214179">
        <w:rPr>
          <w:rFonts w:asciiTheme="minorHAnsi" w:hAnsiTheme="minorHAnsi" w:cstheme="minorHAnsi"/>
          <w:sz w:val="22"/>
          <w:szCs w:val="22"/>
        </w:rPr>
        <w:t>.0</w:t>
      </w:r>
      <w:r w:rsidR="00561C4E" w:rsidRPr="00214179">
        <w:rPr>
          <w:rFonts w:asciiTheme="minorHAnsi" w:hAnsiTheme="minorHAnsi" w:cstheme="minorHAnsi"/>
          <w:sz w:val="22"/>
          <w:szCs w:val="22"/>
        </w:rPr>
        <w:t>2</w:t>
      </w:r>
      <w:r w:rsidRPr="00214179">
        <w:rPr>
          <w:rFonts w:asciiTheme="minorHAnsi" w:hAnsiTheme="minorHAnsi" w:cstheme="minorHAnsi"/>
          <w:sz w:val="22"/>
          <w:szCs w:val="22"/>
        </w:rPr>
        <w:t>.202</w:t>
      </w:r>
      <w:r w:rsidR="000C7D93" w:rsidRPr="00214179">
        <w:rPr>
          <w:rFonts w:asciiTheme="minorHAnsi" w:hAnsiTheme="minorHAnsi" w:cstheme="minorHAnsi"/>
          <w:sz w:val="22"/>
          <w:szCs w:val="22"/>
        </w:rPr>
        <w:t>2</w:t>
      </w:r>
      <w:r w:rsidRPr="00214179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C781F3C" w14:textId="77777777" w:rsidR="009F4E51" w:rsidRPr="00214179" w:rsidRDefault="009F4E51" w:rsidP="009F4E51">
      <w:pPr>
        <w:rPr>
          <w:rFonts w:asciiTheme="minorHAnsi" w:hAnsiTheme="minorHAnsi" w:cstheme="minorHAnsi"/>
          <w:sz w:val="22"/>
          <w:szCs w:val="22"/>
        </w:rPr>
      </w:pPr>
    </w:p>
    <w:p w14:paraId="57533190" w14:textId="77777777" w:rsidR="009F4E51" w:rsidRPr="00214179" w:rsidRDefault="009F4E51" w:rsidP="009F4E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4179">
        <w:rPr>
          <w:rFonts w:asciiTheme="minorHAnsi" w:hAnsiTheme="minorHAnsi" w:cstheme="minorHAnsi"/>
          <w:b/>
          <w:sz w:val="22"/>
          <w:szCs w:val="22"/>
        </w:rPr>
        <w:t>ZARZĄDZENIE</w:t>
      </w:r>
    </w:p>
    <w:p w14:paraId="2DA14964" w14:textId="77777777" w:rsidR="009F4E51" w:rsidRPr="00214179" w:rsidRDefault="009F4E51" w:rsidP="009F4E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4179">
        <w:rPr>
          <w:rFonts w:asciiTheme="minorHAnsi" w:hAnsiTheme="minorHAnsi" w:cstheme="minorHAnsi"/>
          <w:b/>
          <w:sz w:val="22"/>
          <w:szCs w:val="22"/>
        </w:rPr>
        <w:t>Dziekana Wydziału Budownictwa Lądowego i Wodnego</w:t>
      </w:r>
    </w:p>
    <w:p w14:paraId="1F894045" w14:textId="77777777" w:rsidR="009F4E51" w:rsidRPr="00214179" w:rsidRDefault="009F4E51" w:rsidP="009F4E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4179">
        <w:rPr>
          <w:rFonts w:asciiTheme="minorHAnsi" w:hAnsiTheme="minorHAnsi" w:cstheme="minorHAnsi"/>
          <w:b/>
          <w:sz w:val="22"/>
          <w:szCs w:val="22"/>
        </w:rPr>
        <w:t>Politechniki Wrocławskiej</w:t>
      </w:r>
    </w:p>
    <w:p w14:paraId="6F7360B8" w14:textId="0FFC0CF0" w:rsidR="009F4E51" w:rsidRPr="00214179" w:rsidRDefault="009F4E51" w:rsidP="009F4E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4179">
        <w:rPr>
          <w:rFonts w:asciiTheme="minorHAnsi" w:hAnsiTheme="minorHAnsi" w:cstheme="minorHAnsi"/>
          <w:b/>
          <w:sz w:val="22"/>
          <w:szCs w:val="22"/>
        </w:rPr>
        <w:t>Nr</w:t>
      </w:r>
      <w:r w:rsidR="008A74B5" w:rsidRPr="002141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4179">
        <w:rPr>
          <w:rFonts w:asciiTheme="minorHAnsi" w:hAnsiTheme="minorHAnsi" w:cstheme="minorHAnsi"/>
          <w:b/>
          <w:sz w:val="22"/>
          <w:szCs w:val="22"/>
        </w:rPr>
        <w:t>W02/</w:t>
      </w:r>
      <w:r w:rsidR="000C7D93" w:rsidRPr="00214179">
        <w:rPr>
          <w:rFonts w:asciiTheme="minorHAnsi" w:hAnsiTheme="minorHAnsi" w:cstheme="minorHAnsi"/>
          <w:b/>
          <w:sz w:val="22"/>
          <w:szCs w:val="22"/>
        </w:rPr>
        <w:t>5</w:t>
      </w:r>
      <w:r w:rsidR="00900F0F" w:rsidRPr="00214179">
        <w:rPr>
          <w:rFonts w:asciiTheme="minorHAnsi" w:hAnsiTheme="minorHAnsi" w:cstheme="minorHAnsi"/>
          <w:b/>
          <w:sz w:val="22"/>
          <w:szCs w:val="22"/>
        </w:rPr>
        <w:t>5</w:t>
      </w:r>
      <w:r w:rsidRPr="00214179">
        <w:rPr>
          <w:rFonts w:asciiTheme="minorHAnsi" w:hAnsiTheme="minorHAnsi" w:cstheme="minorHAnsi"/>
          <w:b/>
          <w:sz w:val="22"/>
          <w:szCs w:val="22"/>
        </w:rPr>
        <w:t>/2020-2024</w:t>
      </w:r>
    </w:p>
    <w:p w14:paraId="0B642E9D" w14:textId="77777777" w:rsidR="00561C4E" w:rsidRPr="00C854C5" w:rsidRDefault="00561C4E" w:rsidP="009F4E51">
      <w:pPr>
        <w:rPr>
          <w:rFonts w:asciiTheme="minorHAnsi" w:hAnsiTheme="minorHAnsi" w:cstheme="minorHAnsi"/>
          <w:sz w:val="16"/>
          <w:szCs w:val="16"/>
        </w:rPr>
      </w:pPr>
    </w:p>
    <w:p w14:paraId="6B379433" w14:textId="5FC93B97" w:rsidR="0024401A" w:rsidRPr="00214179" w:rsidRDefault="00561C4E" w:rsidP="00561C4E">
      <w:pPr>
        <w:jc w:val="both"/>
        <w:rPr>
          <w:rFonts w:asciiTheme="minorHAnsi" w:hAnsiTheme="minorHAnsi" w:cstheme="minorHAnsi"/>
          <w:sz w:val="22"/>
          <w:szCs w:val="22"/>
        </w:rPr>
      </w:pPr>
      <w:r w:rsidRPr="00214179">
        <w:rPr>
          <w:rFonts w:ascii="Calibri" w:hAnsi="Calibri"/>
          <w:sz w:val="22"/>
          <w:szCs w:val="22"/>
        </w:rPr>
        <w:t>W związku z utrzymującym się stanem epidemii wirusa SARS-CoV-2 Dziekan Wydziału Budownictwa Lądowego i Wodnego informuje, że</w:t>
      </w:r>
      <w:r w:rsidRPr="00214179">
        <w:rPr>
          <w:rFonts w:asciiTheme="minorHAnsi" w:hAnsiTheme="minorHAnsi" w:cstheme="minorHAnsi"/>
          <w:sz w:val="22"/>
          <w:szCs w:val="22"/>
        </w:rPr>
        <w:t xml:space="preserve"> termin obowiązywania ograniczeń wprowadzonych Zarządzeniem Dziekana Nr W02/50/2020-2024 uległ wydłużeniu</w:t>
      </w:r>
      <w:r w:rsidR="0024401A" w:rsidRPr="00214179">
        <w:rPr>
          <w:rFonts w:asciiTheme="minorHAnsi" w:hAnsiTheme="minorHAnsi" w:cstheme="minorHAnsi"/>
          <w:sz w:val="22"/>
          <w:szCs w:val="22"/>
        </w:rPr>
        <w:t xml:space="preserve"> o kolejne dwa tygodnie.</w:t>
      </w:r>
    </w:p>
    <w:p w14:paraId="476B7050" w14:textId="77777777" w:rsidR="0024401A" w:rsidRPr="00214179" w:rsidRDefault="0024401A" w:rsidP="00561C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8222CC" w14:textId="143B0687" w:rsidR="009F4E51" w:rsidRPr="00214179" w:rsidRDefault="0024401A" w:rsidP="00561C4E">
      <w:pPr>
        <w:jc w:val="both"/>
        <w:rPr>
          <w:rFonts w:asciiTheme="minorHAnsi" w:hAnsiTheme="minorHAnsi" w:cstheme="minorHAnsi"/>
          <w:sz w:val="22"/>
          <w:szCs w:val="22"/>
        </w:rPr>
      </w:pPr>
      <w:r w:rsidRPr="00214179">
        <w:rPr>
          <w:rFonts w:asciiTheme="minorHAnsi" w:hAnsiTheme="minorHAnsi" w:cstheme="minorHAnsi"/>
          <w:b/>
          <w:sz w:val="22"/>
          <w:szCs w:val="22"/>
        </w:rPr>
        <w:t xml:space="preserve">W związku z powyższym, od 21.02.2022 r. </w:t>
      </w:r>
      <w:r w:rsidR="00561C4E" w:rsidRPr="00214179">
        <w:rPr>
          <w:rFonts w:asciiTheme="minorHAnsi" w:hAnsiTheme="minorHAnsi" w:cstheme="minorHAnsi"/>
          <w:b/>
          <w:sz w:val="22"/>
          <w:szCs w:val="22"/>
        </w:rPr>
        <w:t>do 6.03.2022 r.</w:t>
      </w:r>
      <w:r w:rsidRPr="00214179">
        <w:rPr>
          <w:rFonts w:asciiTheme="minorHAnsi" w:hAnsiTheme="minorHAnsi" w:cstheme="minorHAnsi"/>
          <w:b/>
          <w:sz w:val="22"/>
          <w:szCs w:val="22"/>
        </w:rPr>
        <w:t xml:space="preserve"> obowiązują nadal poniższe ograniczenia:</w:t>
      </w:r>
    </w:p>
    <w:p w14:paraId="522C9F11" w14:textId="74A4F752" w:rsidR="000C7D93" w:rsidRPr="00214179" w:rsidRDefault="000C7D93" w:rsidP="005A786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14179">
        <w:rPr>
          <w:rFonts w:asciiTheme="minorHAnsi" w:hAnsiTheme="minorHAnsi" w:cstheme="minorHAnsi"/>
          <w:sz w:val="22"/>
          <w:szCs w:val="22"/>
        </w:rPr>
        <w:t>1. Prac</w:t>
      </w:r>
      <w:r w:rsidR="0024401A" w:rsidRPr="00214179">
        <w:rPr>
          <w:rFonts w:asciiTheme="minorHAnsi" w:hAnsiTheme="minorHAnsi" w:cstheme="minorHAnsi"/>
          <w:sz w:val="22"/>
          <w:szCs w:val="22"/>
        </w:rPr>
        <w:t>a</w:t>
      </w:r>
      <w:r w:rsidRPr="00214179">
        <w:rPr>
          <w:rFonts w:asciiTheme="minorHAnsi" w:hAnsiTheme="minorHAnsi" w:cstheme="minorHAnsi"/>
          <w:sz w:val="22"/>
          <w:szCs w:val="22"/>
        </w:rPr>
        <w:t xml:space="preserve"> rotacyjn</w:t>
      </w:r>
      <w:r w:rsidR="0024401A" w:rsidRPr="00214179">
        <w:rPr>
          <w:rFonts w:asciiTheme="minorHAnsi" w:hAnsiTheme="minorHAnsi" w:cstheme="minorHAnsi"/>
          <w:sz w:val="22"/>
          <w:szCs w:val="22"/>
        </w:rPr>
        <w:t>a</w:t>
      </w:r>
      <w:r w:rsidRPr="00214179">
        <w:rPr>
          <w:rFonts w:asciiTheme="minorHAnsi" w:hAnsiTheme="minorHAnsi" w:cstheme="minorHAnsi"/>
          <w:sz w:val="22"/>
          <w:szCs w:val="22"/>
        </w:rPr>
        <w:t xml:space="preserve"> administracji Wydziału, polegając</w:t>
      </w:r>
      <w:r w:rsidR="0024401A" w:rsidRPr="00214179">
        <w:rPr>
          <w:rFonts w:asciiTheme="minorHAnsi" w:hAnsiTheme="minorHAnsi" w:cstheme="minorHAnsi"/>
          <w:sz w:val="22"/>
          <w:szCs w:val="22"/>
        </w:rPr>
        <w:t>a</w:t>
      </w:r>
      <w:r w:rsidRPr="00214179">
        <w:rPr>
          <w:rFonts w:asciiTheme="minorHAnsi" w:hAnsiTheme="minorHAnsi" w:cstheme="minorHAnsi"/>
          <w:sz w:val="22"/>
          <w:szCs w:val="22"/>
        </w:rPr>
        <w:t xml:space="preserve"> na podzieleniu zespołów na dwie oddzielne, niestykające się ze sobą grupy, pracujące naprzemiennie: zdalnie i stacjonarnie, zgodnie z grafikiem, który zostanie rozesłany do pracowników Wydziału w dniu 2</w:t>
      </w:r>
      <w:r w:rsidR="0024401A" w:rsidRPr="00214179">
        <w:rPr>
          <w:rFonts w:asciiTheme="minorHAnsi" w:hAnsiTheme="minorHAnsi" w:cstheme="minorHAnsi"/>
          <w:sz w:val="22"/>
          <w:szCs w:val="22"/>
        </w:rPr>
        <w:t>1</w:t>
      </w:r>
      <w:r w:rsidRPr="00214179">
        <w:rPr>
          <w:rFonts w:asciiTheme="minorHAnsi" w:hAnsiTheme="minorHAnsi" w:cstheme="minorHAnsi"/>
          <w:sz w:val="22"/>
          <w:szCs w:val="22"/>
        </w:rPr>
        <w:t xml:space="preserve">.01.2022 r. </w:t>
      </w:r>
      <w:r w:rsidR="007E6B79" w:rsidRPr="00214179">
        <w:rPr>
          <w:rFonts w:asciiTheme="minorHAnsi" w:hAnsiTheme="minorHAnsi" w:cstheme="minorHAnsi"/>
          <w:sz w:val="22"/>
          <w:szCs w:val="22"/>
        </w:rPr>
        <w:t>Świadczenie pracy stacjonarnej musi odbywać się przy ścisłym zachowaniu reżimu sanitarnego.</w:t>
      </w:r>
    </w:p>
    <w:p w14:paraId="68260866" w14:textId="18FC377F" w:rsidR="00993012" w:rsidRPr="00214179" w:rsidRDefault="000C7D93" w:rsidP="005A786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214179">
        <w:rPr>
          <w:rFonts w:asciiTheme="minorHAnsi" w:hAnsiTheme="minorHAnsi" w:cstheme="minorHAnsi"/>
          <w:sz w:val="22"/>
          <w:szCs w:val="22"/>
        </w:rPr>
        <w:t>2</w:t>
      </w:r>
      <w:r w:rsidR="00993012" w:rsidRPr="00214179">
        <w:rPr>
          <w:rFonts w:asciiTheme="minorHAnsi" w:hAnsiTheme="minorHAnsi" w:cstheme="minorHAnsi"/>
          <w:sz w:val="22"/>
          <w:szCs w:val="22"/>
        </w:rPr>
        <w:t xml:space="preserve">. Ograniczenie pracy w trybie stacjonarnym w laboratoriach oraz pokojach nauczycieli akademickich do niezbędnego minimum, przy przyjęciu ograniczenia do jednej osoby pracującej w pomieszczeniu w danym dniu roboczym. W wyjątkowych sytuacjach Dziekan może udzielić zgody na równoczesne przebywanie w dostatecznie dużym pomieszczeniu </w:t>
      </w:r>
      <w:r w:rsidRPr="00214179">
        <w:rPr>
          <w:rFonts w:asciiTheme="minorHAnsi" w:hAnsiTheme="minorHAnsi" w:cstheme="minorHAnsi"/>
          <w:sz w:val="22"/>
          <w:szCs w:val="22"/>
        </w:rPr>
        <w:t>większej liczby</w:t>
      </w:r>
      <w:r w:rsidR="00993012" w:rsidRPr="00214179">
        <w:rPr>
          <w:rFonts w:asciiTheme="minorHAnsi" w:hAnsiTheme="minorHAnsi" w:cstheme="minorHAnsi"/>
          <w:sz w:val="22"/>
          <w:szCs w:val="22"/>
        </w:rPr>
        <w:t xml:space="preserve"> osób, z zachowaniem </w:t>
      </w:r>
      <w:r w:rsidRPr="00214179">
        <w:rPr>
          <w:rFonts w:asciiTheme="minorHAnsi" w:hAnsiTheme="minorHAnsi" w:cstheme="minorHAnsi"/>
          <w:sz w:val="22"/>
          <w:szCs w:val="22"/>
        </w:rPr>
        <w:t xml:space="preserve">obowiązującego </w:t>
      </w:r>
      <w:r w:rsidR="00993012" w:rsidRPr="00214179">
        <w:rPr>
          <w:rFonts w:asciiTheme="minorHAnsi" w:hAnsiTheme="minorHAnsi" w:cstheme="minorHAnsi"/>
          <w:sz w:val="22"/>
          <w:szCs w:val="22"/>
        </w:rPr>
        <w:t>reżimu sanitarnego.</w:t>
      </w:r>
    </w:p>
    <w:p w14:paraId="161D1C48" w14:textId="6325250C" w:rsidR="00993012" w:rsidRPr="00214179" w:rsidRDefault="00C854C5" w:rsidP="005A786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993012" w:rsidRPr="00214179">
        <w:rPr>
          <w:rFonts w:asciiTheme="minorHAnsi" w:hAnsiTheme="minorHAnsi" w:cstheme="minorHAnsi"/>
          <w:sz w:val="22"/>
          <w:szCs w:val="22"/>
        </w:rPr>
        <w:t>Zalecenie prowadzenia zajęć</w:t>
      </w:r>
      <w:r w:rsidR="007E6B79" w:rsidRPr="00214179">
        <w:rPr>
          <w:rFonts w:asciiTheme="minorHAnsi" w:hAnsiTheme="minorHAnsi" w:cstheme="minorHAnsi"/>
          <w:sz w:val="22"/>
          <w:szCs w:val="22"/>
        </w:rPr>
        <w:t xml:space="preserve"> ze studentami, konsultacji, zaliczeń, egzaminów sesyjnych</w:t>
      </w:r>
      <w:r w:rsidR="00993012" w:rsidRPr="00214179">
        <w:rPr>
          <w:rFonts w:asciiTheme="minorHAnsi" w:hAnsiTheme="minorHAnsi" w:cstheme="minorHAnsi"/>
          <w:sz w:val="22"/>
          <w:szCs w:val="22"/>
        </w:rPr>
        <w:t xml:space="preserve"> przez nauczycieli akademickich w </w:t>
      </w:r>
      <w:r w:rsidR="007E6B79" w:rsidRPr="00214179">
        <w:rPr>
          <w:rFonts w:asciiTheme="minorHAnsi" w:hAnsiTheme="minorHAnsi" w:cstheme="minorHAnsi"/>
          <w:sz w:val="22"/>
          <w:szCs w:val="22"/>
        </w:rPr>
        <w:t xml:space="preserve">obowiązującym </w:t>
      </w:r>
      <w:r w:rsidR="00993012" w:rsidRPr="00214179">
        <w:rPr>
          <w:rFonts w:asciiTheme="minorHAnsi" w:hAnsiTheme="minorHAnsi" w:cstheme="minorHAnsi"/>
          <w:sz w:val="22"/>
          <w:szCs w:val="22"/>
        </w:rPr>
        <w:t xml:space="preserve">trybie </w:t>
      </w:r>
      <w:r w:rsidR="000C7D93" w:rsidRPr="00214179">
        <w:rPr>
          <w:rFonts w:asciiTheme="minorHAnsi" w:hAnsiTheme="minorHAnsi" w:cstheme="minorHAnsi"/>
          <w:sz w:val="22"/>
          <w:szCs w:val="22"/>
        </w:rPr>
        <w:t>zdalnym - synchronicznym</w:t>
      </w:r>
      <w:r w:rsidR="00993012" w:rsidRPr="00214179">
        <w:rPr>
          <w:rFonts w:asciiTheme="minorHAnsi" w:hAnsiTheme="minorHAnsi" w:cstheme="minorHAnsi"/>
          <w:sz w:val="22"/>
          <w:szCs w:val="22"/>
        </w:rPr>
        <w:t xml:space="preserve"> </w:t>
      </w:r>
      <w:r w:rsidR="00993012" w:rsidRPr="00214179">
        <w:rPr>
          <w:rFonts w:asciiTheme="minorHAnsi" w:hAnsiTheme="minorHAnsi" w:cstheme="minorHAnsi"/>
          <w:sz w:val="22"/>
          <w:szCs w:val="22"/>
          <w:u w:val="single"/>
        </w:rPr>
        <w:t>w warunkach domowych</w:t>
      </w:r>
      <w:r w:rsidR="00993012" w:rsidRPr="00214179">
        <w:rPr>
          <w:rFonts w:asciiTheme="minorHAnsi" w:hAnsiTheme="minorHAnsi" w:cstheme="minorHAnsi"/>
          <w:sz w:val="22"/>
          <w:szCs w:val="22"/>
        </w:rPr>
        <w:t xml:space="preserve"> a nie z pomieszczeń Uczelni. Dopuszcza się prowadzenie zajęć z pomieszczenia służbowego, gdy nauczyciel akademicki w warunkach domowych nie ma możliwości zapewnienia niezbędnej jakości łącza internetowego lub sytuacja rodzinna nie pozwala na właściwe prowadzenie zajęć, przy czym obowiązuje wówczas ograniczenie do jednej osoby przebywającej w pomieszczeniu</w:t>
      </w:r>
      <w:r w:rsidR="000C7D93" w:rsidRPr="00214179">
        <w:rPr>
          <w:rFonts w:asciiTheme="minorHAnsi" w:hAnsiTheme="minorHAnsi" w:cstheme="minorHAnsi"/>
          <w:sz w:val="22"/>
          <w:szCs w:val="22"/>
        </w:rPr>
        <w:t xml:space="preserve"> na terenie Uczelni.</w:t>
      </w:r>
    </w:p>
    <w:p w14:paraId="75D2A6DB" w14:textId="75B86F58" w:rsidR="00993012" w:rsidRPr="00214179" w:rsidRDefault="007E6B79" w:rsidP="00C854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14179">
        <w:rPr>
          <w:rFonts w:asciiTheme="minorHAnsi" w:hAnsiTheme="minorHAnsi" w:cstheme="minorHAnsi"/>
          <w:sz w:val="22"/>
          <w:szCs w:val="22"/>
        </w:rPr>
        <w:t>W związku z punktem 5. komunikatu JM Rektora</w:t>
      </w:r>
      <w:r w:rsidR="0024401A" w:rsidRPr="00214179">
        <w:rPr>
          <w:rFonts w:asciiTheme="minorHAnsi" w:hAnsiTheme="minorHAnsi" w:cstheme="minorHAnsi"/>
          <w:sz w:val="22"/>
          <w:szCs w:val="22"/>
        </w:rPr>
        <w:t xml:space="preserve"> z dnia </w:t>
      </w:r>
      <w:r w:rsidR="00CB0EE5" w:rsidRPr="00214179">
        <w:rPr>
          <w:rFonts w:asciiTheme="minorHAnsi" w:hAnsiTheme="minorHAnsi" w:cstheme="minorHAnsi"/>
          <w:sz w:val="22"/>
          <w:szCs w:val="22"/>
        </w:rPr>
        <w:t>20.01.2022 r.</w:t>
      </w:r>
      <w:r w:rsidRPr="00214179">
        <w:rPr>
          <w:rFonts w:asciiTheme="minorHAnsi" w:hAnsiTheme="minorHAnsi" w:cstheme="minorHAnsi"/>
          <w:sz w:val="22"/>
          <w:szCs w:val="22"/>
        </w:rPr>
        <w:t>, wszystkie wydarzenia i spotkania organizacyjne muszą odbywać się wyłącznie zdalnie z ewentualnymi wyjątkami za zgodą Prorektora ds. organizacji i rozwoju uczelni.</w:t>
      </w:r>
    </w:p>
    <w:p w14:paraId="41D84332" w14:textId="13BDDF48" w:rsidR="003B367D" w:rsidRDefault="007E6B79" w:rsidP="00C854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14179">
        <w:rPr>
          <w:rFonts w:asciiTheme="minorHAnsi" w:hAnsiTheme="minorHAnsi" w:cstheme="minorHAnsi"/>
          <w:sz w:val="22"/>
          <w:szCs w:val="22"/>
        </w:rPr>
        <w:t>U</w:t>
      </w:r>
      <w:r w:rsidR="00993012" w:rsidRPr="00214179">
        <w:rPr>
          <w:rFonts w:asciiTheme="minorHAnsi" w:hAnsiTheme="minorHAnsi" w:cstheme="minorHAnsi"/>
          <w:sz w:val="22"/>
          <w:szCs w:val="22"/>
        </w:rPr>
        <w:t>prasza się wszystkich pracowników Wydziału o kontaktowanie się z pracownikami administracji Wydziału telefonicznie lub poprzez pocztę elektroniczną</w:t>
      </w:r>
      <w:r w:rsidRPr="00214179">
        <w:rPr>
          <w:rFonts w:asciiTheme="minorHAnsi" w:hAnsiTheme="minorHAnsi" w:cstheme="minorHAnsi"/>
          <w:sz w:val="22"/>
          <w:szCs w:val="22"/>
        </w:rPr>
        <w:t>, poza sytuacjami wyjątkowymi</w:t>
      </w:r>
      <w:r w:rsidR="00993012" w:rsidRPr="00214179">
        <w:rPr>
          <w:rFonts w:asciiTheme="minorHAnsi" w:hAnsiTheme="minorHAnsi" w:cstheme="minorHAnsi"/>
          <w:sz w:val="22"/>
          <w:szCs w:val="22"/>
        </w:rPr>
        <w:t>.</w:t>
      </w:r>
    </w:p>
    <w:p w14:paraId="762B7F35" w14:textId="77777777" w:rsidR="00C854C5" w:rsidRPr="00214179" w:rsidRDefault="00C854C5" w:rsidP="00C854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D044AB8" w14:textId="6776C184" w:rsidR="00366D9F" w:rsidRDefault="009F4E51" w:rsidP="00C854C5">
      <w:pPr>
        <w:rPr>
          <w:rFonts w:asciiTheme="minorHAnsi" w:hAnsiTheme="minorHAnsi" w:cstheme="minorHAnsi"/>
          <w:sz w:val="22"/>
          <w:szCs w:val="22"/>
        </w:rPr>
      </w:pPr>
      <w:r w:rsidRPr="00214179">
        <w:rPr>
          <w:rFonts w:asciiTheme="minorHAnsi" w:hAnsiTheme="minorHAnsi" w:cstheme="minorHAnsi"/>
          <w:sz w:val="22"/>
          <w:szCs w:val="22"/>
        </w:rPr>
        <w:t xml:space="preserve">Zarządzenie wchodzi w życie z dniem </w:t>
      </w:r>
      <w:r w:rsidR="00D725B7" w:rsidRPr="00214179">
        <w:rPr>
          <w:rFonts w:asciiTheme="minorHAnsi" w:hAnsiTheme="minorHAnsi" w:cstheme="minorHAnsi"/>
          <w:sz w:val="22"/>
          <w:szCs w:val="22"/>
        </w:rPr>
        <w:t>21</w:t>
      </w:r>
      <w:r w:rsidRPr="00214179">
        <w:rPr>
          <w:rFonts w:asciiTheme="minorHAnsi" w:hAnsiTheme="minorHAnsi" w:cstheme="minorHAnsi"/>
          <w:sz w:val="22"/>
          <w:szCs w:val="22"/>
        </w:rPr>
        <w:t>.0</w:t>
      </w:r>
      <w:r w:rsidR="00561C4E" w:rsidRPr="00214179">
        <w:rPr>
          <w:rFonts w:asciiTheme="minorHAnsi" w:hAnsiTheme="minorHAnsi" w:cstheme="minorHAnsi"/>
          <w:sz w:val="22"/>
          <w:szCs w:val="22"/>
        </w:rPr>
        <w:t>2</w:t>
      </w:r>
      <w:r w:rsidRPr="00214179">
        <w:rPr>
          <w:rFonts w:asciiTheme="minorHAnsi" w:hAnsiTheme="minorHAnsi" w:cstheme="minorHAnsi"/>
          <w:sz w:val="22"/>
          <w:szCs w:val="22"/>
        </w:rPr>
        <w:t>.202</w:t>
      </w:r>
      <w:r w:rsidR="007E6B79" w:rsidRPr="00214179">
        <w:rPr>
          <w:rFonts w:asciiTheme="minorHAnsi" w:hAnsiTheme="minorHAnsi" w:cstheme="minorHAnsi"/>
          <w:sz w:val="22"/>
          <w:szCs w:val="22"/>
        </w:rPr>
        <w:t>2</w:t>
      </w:r>
      <w:r w:rsidRPr="00214179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65D2525" w14:textId="0A5E5089" w:rsidR="00C854C5" w:rsidRPr="00C854C5" w:rsidRDefault="00C854C5" w:rsidP="00C854C5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C854C5">
        <w:rPr>
          <w:rFonts w:asciiTheme="minorHAnsi" w:hAnsiTheme="minorHAnsi" w:cstheme="minorHAnsi"/>
          <w:sz w:val="22"/>
          <w:szCs w:val="22"/>
        </w:rPr>
        <w:t xml:space="preserve">       Dziekan Wydziału </w:t>
      </w:r>
    </w:p>
    <w:p w14:paraId="5E66B8AF" w14:textId="7A38E499" w:rsidR="00C854C5" w:rsidRPr="00C854C5" w:rsidRDefault="00C854C5" w:rsidP="00C854C5">
      <w:pPr>
        <w:rPr>
          <w:rFonts w:asciiTheme="minorHAnsi" w:hAnsiTheme="minorHAnsi" w:cstheme="minorHAnsi"/>
          <w:sz w:val="22"/>
          <w:szCs w:val="22"/>
        </w:rPr>
      </w:pPr>
      <w:r w:rsidRPr="00C854C5">
        <w:rPr>
          <w:rFonts w:asciiTheme="minorHAnsi" w:hAnsiTheme="minorHAnsi" w:cstheme="minorHAnsi"/>
          <w:sz w:val="22"/>
          <w:szCs w:val="22"/>
        </w:rPr>
        <w:tab/>
      </w:r>
      <w:r w:rsidRPr="00C854C5">
        <w:rPr>
          <w:rFonts w:asciiTheme="minorHAnsi" w:hAnsiTheme="minorHAnsi" w:cstheme="minorHAnsi"/>
          <w:sz w:val="22"/>
          <w:szCs w:val="22"/>
        </w:rPr>
        <w:tab/>
      </w:r>
      <w:r w:rsidRPr="00C854C5">
        <w:rPr>
          <w:rFonts w:asciiTheme="minorHAnsi" w:hAnsiTheme="minorHAnsi" w:cstheme="minorHAnsi"/>
          <w:sz w:val="22"/>
          <w:szCs w:val="22"/>
        </w:rPr>
        <w:tab/>
      </w:r>
      <w:r w:rsidRPr="00C854C5">
        <w:rPr>
          <w:rFonts w:asciiTheme="minorHAnsi" w:hAnsiTheme="minorHAnsi" w:cstheme="minorHAnsi"/>
          <w:sz w:val="22"/>
          <w:szCs w:val="22"/>
        </w:rPr>
        <w:tab/>
      </w:r>
      <w:r w:rsidRPr="00C854C5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C854C5">
        <w:rPr>
          <w:rFonts w:asciiTheme="minorHAnsi" w:hAnsiTheme="minorHAnsi" w:cstheme="minorHAnsi"/>
          <w:sz w:val="22"/>
          <w:szCs w:val="22"/>
        </w:rPr>
        <w:t xml:space="preserve"> Budownictwa Lądowego i Wodnego</w:t>
      </w:r>
    </w:p>
    <w:p w14:paraId="25C7ECEA" w14:textId="5639D275" w:rsidR="00C854C5" w:rsidRPr="00C854C5" w:rsidRDefault="00C854C5" w:rsidP="00C854C5">
      <w:pPr>
        <w:rPr>
          <w:rFonts w:asciiTheme="minorHAnsi" w:hAnsiTheme="minorHAnsi" w:cstheme="minorHAnsi"/>
          <w:sz w:val="22"/>
          <w:szCs w:val="22"/>
        </w:rPr>
      </w:pPr>
      <w:r w:rsidRPr="00C854C5">
        <w:rPr>
          <w:rFonts w:asciiTheme="minorHAnsi" w:hAnsiTheme="minorHAnsi" w:cstheme="minorHAnsi"/>
          <w:sz w:val="22"/>
          <w:szCs w:val="22"/>
        </w:rPr>
        <w:tab/>
      </w:r>
      <w:r w:rsidRPr="00C854C5">
        <w:rPr>
          <w:rFonts w:asciiTheme="minorHAnsi" w:hAnsiTheme="minorHAnsi" w:cstheme="minorHAnsi"/>
          <w:sz w:val="22"/>
          <w:szCs w:val="22"/>
        </w:rPr>
        <w:tab/>
      </w:r>
      <w:r w:rsidRPr="00C854C5">
        <w:rPr>
          <w:rFonts w:asciiTheme="minorHAnsi" w:hAnsiTheme="minorHAnsi" w:cstheme="minorHAnsi"/>
          <w:sz w:val="22"/>
          <w:szCs w:val="22"/>
        </w:rPr>
        <w:tab/>
      </w:r>
      <w:r w:rsidRPr="00C854C5">
        <w:rPr>
          <w:rFonts w:asciiTheme="minorHAnsi" w:hAnsiTheme="minorHAnsi" w:cstheme="minorHAnsi"/>
          <w:sz w:val="22"/>
          <w:szCs w:val="22"/>
        </w:rPr>
        <w:tab/>
      </w:r>
      <w:r w:rsidRPr="00C854C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C854C5">
        <w:rPr>
          <w:rFonts w:asciiTheme="minorHAnsi" w:hAnsiTheme="minorHAnsi" w:cstheme="minorHAnsi"/>
          <w:sz w:val="22"/>
          <w:szCs w:val="22"/>
        </w:rPr>
        <w:t>dr hab. inż. Danuta Bryja, prof. uczelni</w:t>
      </w:r>
    </w:p>
    <w:p w14:paraId="01D89099" w14:textId="77777777" w:rsidR="00C854C5" w:rsidRPr="00C854C5" w:rsidRDefault="00C854C5" w:rsidP="00C854C5">
      <w:pPr>
        <w:rPr>
          <w:rFonts w:asciiTheme="minorHAnsi" w:hAnsiTheme="minorHAnsi" w:cstheme="minorHAnsi"/>
          <w:sz w:val="22"/>
          <w:szCs w:val="22"/>
        </w:rPr>
      </w:pPr>
    </w:p>
    <w:p w14:paraId="51EAD93E" w14:textId="77777777" w:rsidR="00C854C5" w:rsidRPr="00214179" w:rsidRDefault="00C854C5" w:rsidP="00214179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C854C5" w:rsidRPr="00214179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6FF3" w14:textId="77777777" w:rsidR="00E06E0E" w:rsidRDefault="00E06E0E" w:rsidP="00A11C40">
      <w:r>
        <w:separator/>
      </w:r>
    </w:p>
  </w:endnote>
  <w:endnote w:type="continuationSeparator" w:id="0">
    <w:p w14:paraId="16055B2A" w14:textId="77777777" w:rsidR="00E06E0E" w:rsidRDefault="00E06E0E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37E9" w14:textId="77777777"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F52C" w14:textId="77777777" w:rsidR="00BA3DF8" w:rsidRDefault="00E06E0E">
    <w:pPr>
      <w:pStyle w:val="Stopka"/>
    </w:pPr>
  </w:p>
  <w:p w14:paraId="6F0C75F8" w14:textId="77777777" w:rsidR="00BA3DF8" w:rsidRDefault="00E06E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4774" w14:textId="77777777" w:rsidR="00BA3DF8" w:rsidRDefault="00E06E0E">
    <w:pPr>
      <w:pStyle w:val="Stopka"/>
    </w:pPr>
  </w:p>
  <w:p w14:paraId="4F66306A" w14:textId="77777777" w:rsidR="00BA3DF8" w:rsidRDefault="00E06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EDBA" w14:textId="77777777" w:rsidR="00E06E0E" w:rsidRDefault="00E06E0E" w:rsidP="00A11C40">
      <w:r>
        <w:separator/>
      </w:r>
    </w:p>
  </w:footnote>
  <w:footnote w:type="continuationSeparator" w:id="0">
    <w:p w14:paraId="4D9B249A" w14:textId="77777777" w:rsidR="00E06E0E" w:rsidRDefault="00E06E0E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AE1C" w14:textId="77777777"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03BC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59B6A2" wp14:editId="35C039A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DAF4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7146A4" wp14:editId="56AFBC2C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A5D"/>
    <w:multiLevelType w:val="hybridMultilevel"/>
    <w:tmpl w:val="3D86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66CFC"/>
    <w:multiLevelType w:val="hybridMultilevel"/>
    <w:tmpl w:val="4D24B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0F42108"/>
    <w:multiLevelType w:val="hybridMultilevel"/>
    <w:tmpl w:val="AD400B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C75F2"/>
    <w:rsid w:val="000C7D93"/>
    <w:rsid w:val="000D3C25"/>
    <w:rsid w:val="0014290C"/>
    <w:rsid w:val="00142EC0"/>
    <w:rsid w:val="00162829"/>
    <w:rsid w:val="00162C34"/>
    <w:rsid w:val="001A42D2"/>
    <w:rsid w:val="00200C8B"/>
    <w:rsid w:val="00210876"/>
    <w:rsid w:val="00214179"/>
    <w:rsid w:val="0021769D"/>
    <w:rsid w:val="00233490"/>
    <w:rsid w:val="00236467"/>
    <w:rsid w:val="0024401A"/>
    <w:rsid w:val="002700CF"/>
    <w:rsid w:val="002F371D"/>
    <w:rsid w:val="0032404E"/>
    <w:rsid w:val="0035026E"/>
    <w:rsid w:val="00365DE5"/>
    <w:rsid w:val="00365EC2"/>
    <w:rsid w:val="00366D9F"/>
    <w:rsid w:val="0038109B"/>
    <w:rsid w:val="00387A68"/>
    <w:rsid w:val="0039739A"/>
    <w:rsid w:val="003B367D"/>
    <w:rsid w:val="003E0722"/>
    <w:rsid w:val="003E26E1"/>
    <w:rsid w:val="004043A9"/>
    <w:rsid w:val="00461295"/>
    <w:rsid w:val="00473CA3"/>
    <w:rsid w:val="0049459A"/>
    <w:rsid w:val="004B4B41"/>
    <w:rsid w:val="004C4DDA"/>
    <w:rsid w:val="00517532"/>
    <w:rsid w:val="00525035"/>
    <w:rsid w:val="00537171"/>
    <w:rsid w:val="005436C2"/>
    <w:rsid w:val="00561C4E"/>
    <w:rsid w:val="005A7863"/>
    <w:rsid w:val="00620E77"/>
    <w:rsid w:val="00622A56"/>
    <w:rsid w:val="00635990"/>
    <w:rsid w:val="00670CCE"/>
    <w:rsid w:val="0069197C"/>
    <w:rsid w:val="006C6EC5"/>
    <w:rsid w:val="0073566C"/>
    <w:rsid w:val="007643DC"/>
    <w:rsid w:val="00787A69"/>
    <w:rsid w:val="00797E5A"/>
    <w:rsid w:val="007B5BA9"/>
    <w:rsid w:val="007C7626"/>
    <w:rsid w:val="007E6B79"/>
    <w:rsid w:val="008A74B5"/>
    <w:rsid w:val="008F4DE6"/>
    <w:rsid w:val="00900F0F"/>
    <w:rsid w:val="0091223A"/>
    <w:rsid w:val="00926AD1"/>
    <w:rsid w:val="00956462"/>
    <w:rsid w:val="00972F58"/>
    <w:rsid w:val="00993012"/>
    <w:rsid w:val="009B233B"/>
    <w:rsid w:val="009B2903"/>
    <w:rsid w:val="009C45D1"/>
    <w:rsid w:val="009F4E51"/>
    <w:rsid w:val="00A10BA1"/>
    <w:rsid w:val="00A11C40"/>
    <w:rsid w:val="00A402BD"/>
    <w:rsid w:val="00A45978"/>
    <w:rsid w:val="00A62AFB"/>
    <w:rsid w:val="00A9057F"/>
    <w:rsid w:val="00AA4A5F"/>
    <w:rsid w:val="00AD4AD5"/>
    <w:rsid w:val="00B56A69"/>
    <w:rsid w:val="00B5712D"/>
    <w:rsid w:val="00B773BF"/>
    <w:rsid w:val="00BE2973"/>
    <w:rsid w:val="00C250C3"/>
    <w:rsid w:val="00C4682B"/>
    <w:rsid w:val="00C52DC6"/>
    <w:rsid w:val="00C73527"/>
    <w:rsid w:val="00C854C5"/>
    <w:rsid w:val="00C92EBD"/>
    <w:rsid w:val="00CB0EE5"/>
    <w:rsid w:val="00CB0F6D"/>
    <w:rsid w:val="00CE1FF2"/>
    <w:rsid w:val="00D15002"/>
    <w:rsid w:val="00D2605E"/>
    <w:rsid w:val="00D373BA"/>
    <w:rsid w:val="00D61984"/>
    <w:rsid w:val="00D725B7"/>
    <w:rsid w:val="00DA6D24"/>
    <w:rsid w:val="00DA78FB"/>
    <w:rsid w:val="00DF69D7"/>
    <w:rsid w:val="00E06E0E"/>
    <w:rsid w:val="00E25F36"/>
    <w:rsid w:val="00E2775B"/>
    <w:rsid w:val="00E3191A"/>
    <w:rsid w:val="00E33410"/>
    <w:rsid w:val="00E753EE"/>
    <w:rsid w:val="00E97ABC"/>
    <w:rsid w:val="00EB0544"/>
    <w:rsid w:val="00ED72CF"/>
    <w:rsid w:val="00EF5A89"/>
    <w:rsid w:val="00F60E8C"/>
    <w:rsid w:val="00F64850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8567A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9F4E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30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8402-2724-4B3E-A19E-5A66716E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pl-1.dotx</Template>
  <TotalTime>1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Marta Dudek</cp:lastModifiedBy>
  <cp:revision>2</cp:revision>
  <cp:lastPrinted>2022-02-21T10:30:00Z</cp:lastPrinted>
  <dcterms:created xsi:type="dcterms:W3CDTF">2022-02-21T10:36:00Z</dcterms:created>
  <dcterms:modified xsi:type="dcterms:W3CDTF">2022-02-21T10:36:00Z</dcterms:modified>
</cp:coreProperties>
</file>