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7AD8" w14:textId="4413B484" w:rsidR="004711D0" w:rsidRDefault="00FE5D3A" w:rsidP="000826F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Wrocław, </w:t>
      </w:r>
      <w:r w:rsidR="000826F5">
        <w:rPr>
          <w:rFonts w:ascii="Arial" w:hAnsi="Arial" w:cs="Arial"/>
        </w:rPr>
        <w:t>2</w:t>
      </w:r>
      <w:r w:rsidR="002D6D60">
        <w:rPr>
          <w:rFonts w:ascii="Arial" w:hAnsi="Arial" w:cs="Arial"/>
        </w:rPr>
        <w:t>4</w:t>
      </w:r>
      <w:r w:rsidR="000826F5">
        <w:rPr>
          <w:rFonts w:ascii="Arial" w:hAnsi="Arial" w:cs="Arial"/>
        </w:rPr>
        <w:t xml:space="preserve"> października</w:t>
      </w:r>
      <w:r w:rsidR="00B26ED5">
        <w:rPr>
          <w:rFonts w:ascii="Arial" w:hAnsi="Arial" w:cs="Arial"/>
        </w:rPr>
        <w:t xml:space="preserve"> 202</w:t>
      </w:r>
      <w:r w:rsidR="002B5C43">
        <w:rPr>
          <w:rFonts w:ascii="Arial" w:hAnsi="Arial" w:cs="Arial"/>
        </w:rPr>
        <w:t>4</w:t>
      </w:r>
      <w:r w:rsidR="004711D0" w:rsidRPr="00D022CD">
        <w:rPr>
          <w:rFonts w:ascii="Arial" w:hAnsi="Arial" w:cs="Arial"/>
        </w:rPr>
        <w:t xml:space="preserve"> roku</w:t>
      </w:r>
    </w:p>
    <w:p w14:paraId="27E2BC14" w14:textId="77777777" w:rsidR="000826F5" w:rsidRDefault="000826F5" w:rsidP="000826F5">
      <w:pPr>
        <w:ind w:left="1418"/>
        <w:rPr>
          <w:rFonts w:ascii="Arial" w:hAnsi="Arial" w:cs="Arial"/>
        </w:rPr>
      </w:pPr>
    </w:p>
    <w:p w14:paraId="787E60A6" w14:textId="77777777" w:rsidR="00593905" w:rsidRDefault="00593905" w:rsidP="000826F5">
      <w:pPr>
        <w:ind w:left="1418"/>
        <w:rPr>
          <w:rFonts w:ascii="Arial" w:hAnsi="Arial" w:cs="Arial"/>
        </w:rPr>
      </w:pPr>
    </w:p>
    <w:p w14:paraId="423462C8" w14:textId="49D5C718" w:rsidR="009F0CEF" w:rsidRDefault="009F0CEF" w:rsidP="000826F5">
      <w:pPr>
        <w:spacing w:line="283" w:lineRule="auto"/>
        <w:ind w:left="1418"/>
        <w:jc w:val="center"/>
        <w:rPr>
          <w:rFonts w:ascii="Arial" w:hAnsi="Arial" w:cs="Arial"/>
          <w:b/>
        </w:rPr>
      </w:pPr>
      <w:r w:rsidRPr="00D022CD">
        <w:rPr>
          <w:rFonts w:ascii="Arial" w:hAnsi="Arial" w:cs="Arial"/>
          <w:b/>
        </w:rPr>
        <w:t>ZARZĄDZENIE</w:t>
      </w:r>
    </w:p>
    <w:p w14:paraId="6EBE5FC1" w14:textId="1460D678" w:rsidR="004711D0" w:rsidRPr="00D022CD" w:rsidRDefault="009F0CEF" w:rsidP="000826F5">
      <w:pPr>
        <w:spacing w:line="283" w:lineRule="auto"/>
        <w:ind w:left="141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Dziekana </w:t>
      </w:r>
      <w:r w:rsidR="004711D0" w:rsidRPr="00D022CD">
        <w:rPr>
          <w:rFonts w:ascii="Arial" w:hAnsi="Arial" w:cs="Arial"/>
          <w:b/>
        </w:rPr>
        <w:t>Wydziału Budownictwa Lądowego i Wodnego</w:t>
      </w:r>
    </w:p>
    <w:p w14:paraId="186C6BCC" w14:textId="77777777" w:rsidR="004711D0" w:rsidRDefault="004711D0" w:rsidP="000826F5">
      <w:pPr>
        <w:spacing w:line="283" w:lineRule="auto"/>
        <w:ind w:left="1418"/>
        <w:jc w:val="center"/>
        <w:rPr>
          <w:rFonts w:ascii="Arial" w:hAnsi="Arial" w:cs="Arial"/>
          <w:b/>
        </w:rPr>
      </w:pPr>
      <w:r w:rsidRPr="00D022CD">
        <w:rPr>
          <w:rFonts w:ascii="Arial" w:hAnsi="Arial" w:cs="Arial"/>
          <w:b/>
        </w:rPr>
        <w:t>Politechniki Wrocławskiej</w:t>
      </w:r>
    </w:p>
    <w:p w14:paraId="4F9C8A44" w14:textId="11567229" w:rsidR="000826F5" w:rsidRDefault="00D12697" w:rsidP="000826F5">
      <w:pPr>
        <w:spacing w:line="283" w:lineRule="auto"/>
        <w:ind w:left="1418"/>
        <w:jc w:val="center"/>
        <w:rPr>
          <w:rFonts w:ascii="Arial" w:hAnsi="Arial" w:cs="Arial"/>
          <w:b/>
        </w:rPr>
      </w:pPr>
      <w:r w:rsidRPr="00D12697">
        <w:rPr>
          <w:rFonts w:ascii="Arial" w:hAnsi="Arial" w:cs="Arial"/>
          <w:b/>
        </w:rPr>
        <w:t>Nr W02/</w:t>
      </w:r>
      <w:r w:rsidR="002C18CE">
        <w:rPr>
          <w:rFonts w:ascii="Arial" w:hAnsi="Arial" w:cs="Arial"/>
          <w:b/>
        </w:rPr>
        <w:t>3</w:t>
      </w:r>
      <w:r w:rsidR="003E6C08" w:rsidRPr="00D12697">
        <w:rPr>
          <w:rFonts w:ascii="Arial" w:hAnsi="Arial" w:cs="Arial"/>
          <w:b/>
        </w:rPr>
        <w:t>/20</w:t>
      </w:r>
      <w:r w:rsidR="006F7108">
        <w:rPr>
          <w:rFonts w:ascii="Arial" w:hAnsi="Arial" w:cs="Arial"/>
          <w:b/>
        </w:rPr>
        <w:t>2</w:t>
      </w:r>
      <w:r w:rsidR="000826F5">
        <w:rPr>
          <w:rFonts w:ascii="Arial" w:hAnsi="Arial" w:cs="Arial"/>
          <w:b/>
        </w:rPr>
        <w:t>4</w:t>
      </w:r>
      <w:r w:rsidR="00FE0E03" w:rsidRPr="00D12697">
        <w:rPr>
          <w:rFonts w:ascii="Arial" w:hAnsi="Arial" w:cs="Arial"/>
          <w:b/>
        </w:rPr>
        <w:t>-</w:t>
      </w:r>
      <w:r w:rsidR="004711D0" w:rsidRPr="00D12697">
        <w:rPr>
          <w:rFonts w:ascii="Arial" w:hAnsi="Arial" w:cs="Arial"/>
          <w:b/>
        </w:rPr>
        <w:t>202</w:t>
      </w:r>
      <w:r w:rsidR="000826F5">
        <w:rPr>
          <w:rFonts w:ascii="Arial" w:hAnsi="Arial" w:cs="Arial"/>
          <w:b/>
        </w:rPr>
        <w:t>8</w:t>
      </w:r>
    </w:p>
    <w:p w14:paraId="6AC61FA3" w14:textId="77777777" w:rsidR="000826F5" w:rsidRDefault="000826F5" w:rsidP="000826F5">
      <w:pPr>
        <w:spacing w:line="283" w:lineRule="auto"/>
        <w:ind w:left="1418"/>
        <w:jc w:val="both"/>
        <w:rPr>
          <w:rFonts w:ascii="Arial" w:hAnsi="Arial" w:cs="Arial"/>
          <w:bCs/>
          <w:iCs/>
        </w:rPr>
      </w:pPr>
    </w:p>
    <w:p w14:paraId="2013A35A" w14:textId="77777777" w:rsidR="00593905" w:rsidRPr="00593905" w:rsidRDefault="00593905" w:rsidP="000826F5">
      <w:pPr>
        <w:spacing w:line="283" w:lineRule="auto"/>
        <w:ind w:left="1418"/>
        <w:jc w:val="both"/>
        <w:rPr>
          <w:rFonts w:ascii="Arial" w:hAnsi="Arial" w:cs="Arial"/>
          <w:bCs/>
          <w:iCs/>
        </w:rPr>
      </w:pPr>
    </w:p>
    <w:p w14:paraId="3EEE0A39" w14:textId="056804E3" w:rsidR="000826F5" w:rsidRPr="00593905" w:rsidRDefault="000826F5" w:rsidP="000826F5">
      <w:pPr>
        <w:spacing w:line="283" w:lineRule="auto"/>
        <w:ind w:left="1418"/>
        <w:jc w:val="both"/>
        <w:rPr>
          <w:rFonts w:ascii="Arial" w:hAnsi="Arial" w:cs="Arial"/>
          <w:iCs/>
        </w:rPr>
      </w:pPr>
      <w:r w:rsidRPr="00593905">
        <w:rPr>
          <w:rFonts w:ascii="Arial" w:hAnsi="Arial" w:cs="Arial"/>
          <w:iCs/>
        </w:rPr>
        <w:t>Działając na podstawie Załącznika do Zarządzenia Wewnętrznego Rektora Politechniki Wrocławskiej nr 70/2024 z dnia 13 sierpnia 2024 r. w sprawie zmian w Regulaminie pracy Politechniki Wrocławskiej (zmiana ZW 66/2019 z późn.zm.)</w:t>
      </w:r>
      <w:r w:rsidR="00593905">
        <w:rPr>
          <w:rFonts w:ascii="Arial" w:hAnsi="Arial" w:cs="Arial"/>
          <w:iCs/>
        </w:rPr>
        <w:t>,</w:t>
      </w:r>
      <w:r w:rsidRPr="00593905">
        <w:rPr>
          <w:rFonts w:ascii="Arial" w:hAnsi="Arial" w:cs="Arial"/>
          <w:iCs/>
        </w:rPr>
        <w:t xml:space="preserve"> dotyczących zmian w programie Tertius, wyznaczam następujące wartości współczynnika zastępowalności W i </w:t>
      </w:r>
      <w:r w:rsidR="00593905" w:rsidRPr="00593905">
        <w:rPr>
          <w:rFonts w:ascii="Arial" w:hAnsi="Arial" w:cs="Arial"/>
          <w:iCs/>
        </w:rPr>
        <w:t>maksymalną wysokość przysługującej obniżki pensum dydaktycznego O</w:t>
      </w:r>
      <w:r w:rsidR="00593905" w:rsidRPr="00593905">
        <w:rPr>
          <w:rFonts w:ascii="Arial" w:hAnsi="Arial" w:cs="Arial"/>
          <w:iCs/>
          <w:vertAlign w:val="subscript"/>
        </w:rPr>
        <w:t>max</w:t>
      </w:r>
      <w:r w:rsidR="00593905" w:rsidRPr="00593905">
        <w:rPr>
          <w:rFonts w:ascii="Arial" w:hAnsi="Arial" w:cs="Arial"/>
          <w:iCs/>
        </w:rPr>
        <w:t>:</w:t>
      </w:r>
    </w:p>
    <w:p w14:paraId="56B247B0" w14:textId="77777777" w:rsidR="00593905" w:rsidRPr="00593905" w:rsidRDefault="00593905" w:rsidP="000826F5">
      <w:pPr>
        <w:spacing w:line="283" w:lineRule="auto"/>
        <w:ind w:left="1418"/>
        <w:jc w:val="both"/>
        <w:rPr>
          <w:rFonts w:ascii="Arial" w:hAnsi="Arial" w:cs="Arial"/>
          <w:iCs/>
        </w:rPr>
      </w:pPr>
    </w:p>
    <w:p w14:paraId="77B1D084" w14:textId="018D1775" w:rsidR="00593905" w:rsidRPr="00593905" w:rsidRDefault="00593905" w:rsidP="00593905">
      <w:pPr>
        <w:numPr>
          <w:ilvl w:val="0"/>
          <w:numId w:val="8"/>
        </w:numPr>
        <w:spacing w:line="283" w:lineRule="auto"/>
        <w:jc w:val="both"/>
        <w:rPr>
          <w:rFonts w:ascii="Arial" w:hAnsi="Arial" w:cs="Arial"/>
          <w:iCs/>
        </w:rPr>
      </w:pPr>
      <w:r w:rsidRPr="00593905">
        <w:rPr>
          <w:rFonts w:ascii="Arial" w:hAnsi="Arial" w:cs="Arial"/>
          <w:iCs/>
        </w:rPr>
        <w:t>współczynnik zastępowalności</w:t>
      </w:r>
      <w:r w:rsidRPr="00593905">
        <w:rPr>
          <w:rFonts w:ascii="Arial" w:hAnsi="Arial" w:cs="Arial"/>
          <w:iCs/>
        </w:rPr>
        <w:tab/>
      </w:r>
      <w:r w:rsidRPr="00593905">
        <w:rPr>
          <w:rFonts w:ascii="Arial" w:hAnsi="Arial" w:cs="Arial"/>
          <w:iCs/>
        </w:rPr>
        <w:tab/>
      </w:r>
      <w:r w:rsidRPr="00593905">
        <w:rPr>
          <w:rFonts w:ascii="Arial" w:hAnsi="Arial" w:cs="Arial"/>
          <w:iCs/>
        </w:rPr>
        <w:tab/>
      </w:r>
      <w:r w:rsidRPr="00593905">
        <w:rPr>
          <w:rFonts w:ascii="Arial" w:hAnsi="Arial" w:cs="Arial"/>
          <w:iCs/>
        </w:rPr>
        <w:tab/>
        <w:t>W=500 zł/h,</w:t>
      </w:r>
    </w:p>
    <w:p w14:paraId="60145454" w14:textId="1ECFA562" w:rsidR="00593905" w:rsidRPr="00593905" w:rsidRDefault="00593905" w:rsidP="00593905">
      <w:pPr>
        <w:numPr>
          <w:ilvl w:val="0"/>
          <w:numId w:val="8"/>
        </w:numPr>
        <w:spacing w:line="283" w:lineRule="auto"/>
        <w:jc w:val="both"/>
        <w:rPr>
          <w:rFonts w:ascii="Arial" w:hAnsi="Arial" w:cs="Arial"/>
          <w:iCs/>
        </w:rPr>
      </w:pPr>
      <w:r w:rsidRPr="00593905">
        <w:rPr>
          <w:rFonts w:ascii="Arial" w:hAnsi="Arial" w:cs="Arial"/>
          <w:iCs/>
        </w:rPr>
        <w:t>maksymalną wysokość obniżki pensum dydaktycznego</w:t>
      </w:r>
      <w:r w:rsidRPr="00593905">
        <w:rPr>
          <w:rFonts w:ascii="Arial" w:hAnsi="Arial" w:cs="Arial"/>
          <w:iCs/>
        </w:rPr>
        <w:tab/>
        <w:t>O</w:t>
      </w:r>
      <w:r w:rsidRPr="00593905">
        <w:rPr>
          <w:rFonts w:ascii="Arial" w:hAnsi="Arial" w:cs="Arial"/>
          <w:iCs/>
          <w:vertAlign w:val="subscript"/>
        </w:rPr>
        <w:t>max</w:t>
      </w:r>
      <w:r w:rsidRPr="00593905">
        <w:rPr>
          <w:rFonts w:ascii="Arial" w:hAnsi="Arial" w:cs="Arial"/>
          <w:iCs/>
        </w:rPr>
        <w:t>=60 h</w:t>
      </w:r>
      <w:r>
        <w:rPr>
          <w:rFonts w:ascii="Arial" w:hAnsi="Arial" w:cs="Arial"/>
          <w:iCs/>
        </w:rPr>
        <w:t>.</w:t>
      </w:r>
    </w:p>
    <w:p w14:paraId="5C0869A8" w14:textId="77777777" w:rsidR="00593905" w:rsidRPr="00593905" w:rsidRDefault="00593905" w:rsidP="00593905">
      <w:pPr>
        <w:spacing w:line="283" w:lineRule="auto"/>
        <w:ind w:left="1418"/>
        <w:jc w:val="both"/>
        <w:rPr>
          <w:rFonts w:ascii="Arial" w:hAnsi="Arial" w:cs="Arial"/>
          <w:iCs/>
        </w:rPr>
      </w:pPr>
    </w:p>
    <w:p w14:paraId="6B5B232F" w14:textId="77777777" w:rsidR="00593905" w:rsidRPr="00593905" w:rsidRDefault="00593905" w:rsidP="00593905">
      <w:pPr>
        <w:spacing w:line="283" w:lineRule="auto"/>
        <w:ind w:left="1418"/>
        <w:jc w:val="both"/>
        <w:rPr>
          <w:rFonts w:ascii="Arial" w:hAnsi="Arial" w:cs="Arial"/>
          <w:iCs/>
        </w:rPr>
      </w:pPr>
    </w:p>
    <w:p w14:paraId="5FFC2A33" w14:textId="1779433E" w:rsidR="00593905" w:rsidRPr="00593905" w:rsidRDefault="004711D0" w:rsidP="00593905">
      <w:pPr>
        <w:spacing w:line="283" w:lineRule="auto"/>
        <w:ind w:left="1418"/>
        <w:jc w:val="both"/>
        <w:rPr>
          <w:rFonts w:ascii="Arial" w:hAnsi="Arial" w:cs="Arial"/>
        </w:rPr>
      </w:pPr>
      <w:r w:rsidRPr="00593905">
        <w:rPr>
          <w:rFonts w:ascii="Arial" w:hAnsi="Arial" w:cs="Arial"/>
        </w:rPr>
        <w:t>Zarząd</w:t>
      </w:r>
      <w:r w:rsidR="003E6C08" w:rsidRPr="00593905">
        <w:rPr>
          <w:rFonts w:ascii="Arial" w:hAnsi="Arial" w:cs="Arial"/>
        </w:rPr>
        <w:t>zenie wch</w:t>
      </w:r>
      <w:r w:rsidR="00FE0D4B" w:rsidRPr="00593905">
        <w:rPr>
          <w:rFonts w:ascii="Arial" w:hAnsi="Arial" w:cs="Arial"/>
        </w:rPr>
        <w:t>odzi w życie z dniem</w:t>
      </w:r>
      <w:r w:rsidR="00FE5D3A" w:rsidRPr="00593905">
        <w:rPr>
          <w:rFonts w:ascii="Arial" w:hAnsi="Arial" w:cs="Arial"/>
        </w:rPr>
        <w:t xml:space="preserve"> </w:t>
      </w:r>
      <w:r w:rsidR="00593905" w:rsidRPr="00593905">
        <w:rPr>
          <w:rFonts w:ascii="Arial" w:hAnsi="Arial" w:cs="Arial"/>
        </w:rPr>
        <w:t>2</w:t>
      </w:r>
      <w:r w:rsidR="002D6D60">
        <w:rPr>
          <w:rFonts w:ascii="Arial" w:hAnsi="Arial" w:cs="Arial"/>
        </w:rPr>
        <w:t>4</w:t>
      </w:r>
      <w:r w:rsidR="00B26ED5" w:rsidRPr="00593905">
        <w:rPr>
          <w:rFonts w:ascii="Arial" w:hAnsi="Arial" w:cs="Arial"/>
        </w:rPr>
        <w:t xml:space="preserve"> </w:t>
      </w:r>
      <w:r w:rsidR="004B1624" w:rsidRPr="00593905">
        <w:rPr>
          <w:rFonts w:ascii="Arial" w:hAnsi="Arial" w:cs="Arial"/>
        </w:rPr>
        <w:t>października</w:t>
      </w:r>
      <w:r w:rsidR="00B26ED5" w:rsidRPr="00593905">
        <w:rPr>
          <w:rFonts w:ascii="Arial" w:hAnsi="Arial" w:cs="Arial"/>
        </w:rPr>
        <w:t xml:space="preserve"> 202</w:t>
      </w:r>
      <w:r w:rsidR="00593905" w:rsidRPr="00593905">
        <w:rPr>
          <w:rFonts w:ascii="Arial" w:hAnsi="Arial" w:cs="Arial"/>
        </w:rPr>
        <w:t>4</w:t>
      </w:r>
      <w:r w:rsidRPr="00593905">
        <w:rPr>
          <w:rFonts w:ascii="Arial" w:hAnsi="Arial" w:cs="Arial"/>
        </w:rPr>
        <w:t xml:space="preserve"> roku.</w:t>
      </w:r>
    </w:p>
    <w:p w14:paraId="36B5E9F2" w14:textId="77777777" w:rsidR="00593905" w:rsidRPr="00593905" w:rsidRDefault="00593905" w:rsidP="00593905">
      <w:pPr>
        <w:spacing w:line="283" w:lineRule="auto"/>
        <w:ind w:left="1418"/>
        <w:jc w:val="both"/>
        <w:rPr>
          <w:rFonts w:ascii="Arial" w:hAnsi="Arial" w:cs="Arial"/>
        </w:rPr>
      </w:pPr>
    </w:p>
    <w:tbl>
      <w:tblPr>
        <w:tblW w:w="0" w:type="auto"/>
        <w:tblInd w:w="1418" w:type="dxa"/>
        <w:tblLook w:val="04A0" w:firstRow="1" w:lastRow="0" w:firstColumn="1" w:lastColumn="0" w:noHBand="0" w:noVBand="1"/>
      </w:tblPr>
      <w:tblGrid>
        <w:gridCol w:w="3510"/>
        <w:gridCol w:w="4927"/>
      </w:tblGrid>
      <w:tr w:rsidR="00593905" w:rsidRPr="00593905" w14:paraId="716E1ACE" w14:textId="77777777" w:rsidTr="00833B3A">
        <w:tc>
          <w:tcPr>
            <w:tcW w:w="3510" w:type="dxa"/>
            <w:shd w:val="clear" w:color="auto" w:fill="auto"/>
          </w:tcPr>
          <w:p w14:paraId="4E876F75" w14:textId="77777777" w:rsidR="00593905" w:rsidRPr="00833B3A" w:rsidRDefault="00593905" w:rsidP="00833B3A">
            <w:pPr>
              <w:spacing w:line="28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  <w:shd w:val="clear" w:color="auto" w:fill="auto"/>
          </w:tcPr>
          <w:p w14:paraId="290B7FEC" w14:textId="77777777" w:rsidR="002D6D60" w:rsidRPr="00833B3A" w:rsidRDefault="002D6D60" w:rsidP="00833B3A">
            <w:pPr>
              <w:jc w:val="center"/>
              <w:rPr>
                <w:rFonts w:ascii="Arial" w:hAnsi="Arial" w:cs="Arial"/>
              </w:rPr>
            </w:pPr>
          </w:p>
          <w:p w14:paraId="18395201" w14:textId="77777777" w:rsidR="002D6D60" w:rsidRPr="00833B3A" w:rsidRDefault="002D6D60" w:rsidP="00833B3A">
            <w:pPr>
              <w:jc w:val="center"/>
              <w:rPr>
                <w:rFonts w:ascii="Arial" w:hAnsi="Arial" w:cs="Arial"/>
              </w:rPr>
            </w:pPr>
          </w:p>
          <w:p w14:paraId="5D738B70" w14:textId="77777777" w:rsidR="002D6D60" w:rsidRPr="00833B3A" w:rsidRDefault="002D6D60" w:rsidP="00833B3A">
            <w:pPr>
              <w:jc w:val="center"/>
              <w:rPr>
                <w:rFonts w:ascii="Arial" w:hAnsi="Arial" w:cs="Arial"/>
              </w:rPr>
            </w:pPr>
          </w:p>
          <w:p w14:paraId="02CF40CA" w14:textId="6A0BB033" w:rsidR="00593905" w:rsidRPr="00833B3A" w:rsidRDefault="00593905" w:rsidP="00833B3A">
            <w:pPr>
              <w:jc w:val="center"/>
              <w:rPr>
                <w:rFonts w:ascii="Arial" w:hAnsi="Arial" w:cs="Arial"/>
              </w:rPr>
            </w:pPr>
            <w:r w:rsidRPr="00833B3A">
              <w:rPr>
                <w:rFonts w:ascii="Arial" w:hAnsi="Arial" w:cs="Arial"/>
              </w:rPr>
              <w:t>Dziekan Wydziału</w:t>
            </w:r>
          </w:p>
          <w:p w14:paraId="63F534D0" w14:textId="11AFE52B" w:rsidR="00593905" w:rsidRPr="00833B3A" w:rsidRDefault="00593905" w:rsidP="00833B3A">
            <w:pPr>
              <w:jc w:val="center"/>
              <w:rPr>
                <w:rFonts w:ascii="Arial" w:hAnsi="Arial" w:cs="Arial"/>
              </w:rPr>
            </w:pPr>
            <w:r w:rsidRPr="00833B3A">
              <w:rPr>
                <w:rFonts w:ascii="Arial" w:hAnsi="Arial" w:cs="Arial"/>
              </w:rPr>
              <w:t>Budownictwa Lądowego i Wodnego</w:t>
            </w:r>
          </w:p>
          <w:p w14:paraId="438F8C40" w14:textId="77777777" w:rsidR="00593905" w:rsidRPr="00833B3A" w:rsidRDefault="00593905" w:rsidP="00833B3A">
            <w:pPr>
              <w:jc w:val="center"/>
              <w:rPr>
                <w:rFonts w:ascii="Arial" w:hAnsi="Arial" w:cs="Arial"/>
              </w:rPr>
            </w:pPr>
          </w:p>
          <w:p w14:paraId="3CCBCC6C" w14:textId="5747DBDC" w:rsidR="00593905" w:rsidRPr="00833B3A" w:rsidRDefault="00593905" w:rsidP="00833B3A">
            <w:pPr>
              <w:jc w:val="center"/>
              <w:rPr>
                <w:rFonts w:ascii="Arial" w:hAnsi="Arial" w:cs="Arial"/>
              </w:rPr>
            </w:pPr>
            <w:r w:rsidRPr="00833B3A">
              <w:rPr>
                <w:rFonts w:ascii="Arial" w:hAnsi="Arial" w:cs="Arial"/>
              </w:rPr>
              <w:t>dr hab. inż. Adrian Różański, prof. uczelni</w:t>
            </w:r>
          </w:p>
        </w:tc>
      </w:tr>
    </w:tbl>
    <w:p w14:paraId="607888A7" w14:textId="77777777" w:rsidR="00593905" w:rsidRPr="00593905" w:rsidRDefault="00593905" w:rsidP="00593905">
      <w:pPr>
        <w:spacing w:line="283" w:lineRule="auto"/>
        <w:ind w:left="1418"/>
        <w:jc w:val="both"/>
        <w:rPr>
          <w:rFonts w:ascii="Arial" w:hAnsi="Arial" w:cs="Arial"/>
        </w:rPr>
      </w:pPr>
    </w:p>
    <w:sectPr w:rsidR="00593905" w:rsidRPr="00593905" w:rsidSect="00324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49" w:bottom="1134" w:left="1418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EDFF" w14:textId="77777777" w:rsidR="00833B3A" w:rsidRDefault="00833B3A" w:rsidP="00A11C40">
      <w:r>
        <w:separator/>
      </w:r>
    </w:p>
  </w:endnote>
  <w:endnote w:type="continuationSeparator" w:id="0">
    <w:p w14:paraId="21EE2381" w14:textId="77777777" w:rsidR="00833B3A" w:rsidRDefault="00833B3A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F8B1" w14:textId="77777777" w:rsidR="004809C9" w:rsidRDefault="004809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E9D7" w14:textId="77777777" w:rsidR="00056C78" w:rsidRDefault="00056C78">
    <w:pPr>
      <w:pStyle w:val="Stopka"/>
    </w:pPr>
  </w:p>
  <w:p w14:paraId="647AA1BD" w14:textId="77777777" w:rsidR="00056C78" w:rsidRDefault="00056C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F2D8" w14:textId="77777777" w:rsidR="00056C78" w:rsidRDefault="00056C78">
    <w:pPr>
      <w:pStyle w:val="Stopka"/>
    </w:pPr>
  </w:p>
  <w:p w14:paraId="42C11485" w14:textId="77777777" w:rsidR="00056C78" w:rsidRDefault="00056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B8A0" w14:textId="77777777" w:rsidR="00833B3A" w:rsidRDefault="00833B3A" w:rsidP="00A11C40">
      <w:r>
        <w:separator/>
      </w:r>
    </w:p>
  </w:footnote>
  <w:footnote w:type="continuationSeparator" w:id="0">
    <w:p w14:paraId="6EDF2749" w14:textId="77777777" w:rsidR="00833B3A" w:rsidRDefault="00833B3A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59E2" w14:textId="77777777" w:rsidR="004809C9" w:rsidRDefault="004809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5277" w14:textId="77777777" w:rsidR="00056C78" w:rsidRDefault="00833B3A">
    <w:pPr>
      <w:pStyle w:val="Nagwek"/>
    </w:pPr>
    <w:r>
      <w:rPr>
        <w:noProof/>
      </w:rPr>
      <w:pict w14:anchorId="2303F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s2050" type="#_x0000_t75" style="position:absolute;margin-left:-70.9pt;margin-top:-141.15pt;width:593.75pt;height:839.55pt;z-index:-1;visibility:visible;mso-width-relative:margin;mso-height-relative:margin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CBD3" w14:textId="77777777" w:rsidR="00056C78" w:rsidRDefault="00833B3A">
    <w:pPr>
      <w:pStyle w:val="Nagwek"/>
    </w:pPr>
    <w:r>
      <w:rPr>
        <w:noProof/>
      </w:rPr>
      <w:pict w14:anchorId="6A944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s2049" type="#_x0000_t75" style="position:absolute;margin-left:-69.65pt;margin-top:-142.45pt;width:593.75pt;height:839.55pt;z-index:-2;visibility:visible;mso-width-relative:margin;mso-height-relative:margin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276"/>
    <w:multiLevelType w:val="hybridMultilevel"/>
    <w:tmpl w:val="B8F2AE0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34B67E9"/>
    <w:multiLevelType w:val="hybridMultilevel"/>
    <w:tmpl w:val="3872C422"/>
    <w:lvl w:ilvl="0" w:tplc="C9DA2BE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7F752B"/>
    <w:multiLevelType w:val="hybridMultilevel"/>
    <w:tmpl w:val="77B84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A1EC7"/>
    <w:multiLevelType w:val="hybridMultilevel"/>
    <w:tmpl w:val="5A4C7222"/>
    <w:lvl w:ilvl="0" w:tplc="14705D88">
      <w:start w:val="1"/>
      <w:numFmt w:val="decimal"/>
      <w:lvlText w:val="%1."/>
      <w:lvlJc w:val="left"/>
      <w:pPr>
        <w:ind w:left="1776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4115E8B"/>
    <w:multiLevelType w:val="hybridMultilevel"/>
    <w:tmpl w:val="E79CDA48"/>
    <w:lvl w:ilvl="0" w:tplc="0415000F">
      <w:start w:val="1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43B1BEC"/>
    <w:multiLevelType w:val="hybridMultilevel"/>
    <w:tmpl w:val="9DE27C9E"/>
    <w:lvl w:ilvl="0" w:tplc="56AC977E">
      <w:start w:val="17"/>
      <w:numFmt w:val="decimal"/>
      <w:lvlText w:val="%1."/>
      <w:lvlJc w:val="left"/>
      <w:pPr>
        <w:ind w:left="213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5DCB0E1D"/>
    <w:multiLevelType w:val="hybridMultilevel"/>
    <w:tmpl w:val="CAB63696"/>
    <w:lvl w:ilvl="0" w:tplc="7982D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B44"/>
    <w:rsid w:val="0001088E"/>
    <w:rsid w:val="0005353E"/>
    <w:rsid w:val="00056C78"/>
    <w:rsid w:val="000826F5"/>
    <w:rsid w:val="000A03CA"/>
    <w:rsid w:val="000A3E06"/>
    <w:rsid w:val="000C79BE"/>
    <w:rsid w:val="00163083"/>
    <w:rsid w:val="0016734C"/>
    <w:rsid w:val="00186B44"/>
    <w:rsid w:val="001B2882"/>
    <w:rsid w:val="001B5ABE"/>
    <w:rsid w:val="001C5D5D"/>
    <w:rsid w:val="00200C8B"/>
    <w:rsid w:val="00206231"/>
    <w:rsid w:val="00210876"/>
    <w:rsid w:val="00225010"/>
    <w:rsid w:val="00235EC5"/>
    <w:rsid w:val="00236467"/>
    <w:rsid w:val="00242D6B"/>
    <w:rsid w:val="002700CF"/>
    <w:rsid w:val="0029004A"/>
    <w:rsid w:val="002B5C43"/>
    <w:rsid w:val="002C18CE"/>
    <w:rsid w:val="002C792E"/>
    <w:rsid w:val="002D6D60"/>
    <w:rsid w:val="002F09F3"/>
    <w:rsid w:val="0032404E"/>
    <w:rsid w:val="00334D6B"/>
    <w:rsid w:val="00334E7E"/>
    <w:rsid w:val="003422C2"/>
    <w:rsid w:val="00347D19"/>
    <w:rsid w:val="00354B90"/>
    <w:rsid w:val="0038109B"/>
    <w:rsid w:val="003A6F45"/>
    <w:rsid w:val="003B4BCA"/>
    <w:rsid w:val="003C5090"/>
    <w:rsid w:val="003E6C08"/>
    <w:rsid w:val="00424E20"/>
    <w:rsid w:val="00434711"/>
    <w:rsid w:val="004565A0"/>
    <w:rsid w:val="004611D0"/>
    <w:rsid w:val="004711D0"/>
    <w:rsid w:val="00473CA3"/>
    <w:rsid w:val="004809C9"/>
    <w:rsid w:val="004A4009"/>
    <w:rsid w:val="004B1624"/>
    <w:rsid w:val="004C72B3"/>
    <w:rsid w:val="004E0DF0"/>
    <w:rsid w:val="00521498"/>
    <w:rsid w:val="00525035"/>
    <w:rsid w:val="0052513A"/>
    <w:rsid w:val="00537171"/>
    <w:rsid w:val="005532CF"/>
    <w:rsid w:val="005867C2"/>
    <w:rsid w:val="00593905"/>
    <w:rsid w:val="005B4002"/>
    <w:rsid w:val="005C5717"/>
    <w:rsid w:val="005D224D"/>
    <w:rsid w:val="005E77FE"/>
    <w:rsid w:val="00617889"/>
    <w:rsid w:val="00632BC6"/>
    <w:rsid w:val="00642196"/>
    <w:rsid w:val="0064415A"/>
    <w:rsid w:val="006631FE"/>
    <w:rsid w:val="00663239"/>
    <w:rsid w:val="00670CCE"/>
    <w:rsid w:val="006A7F78"/>
    <w:rsid w:val="006F7108"/>
    <w:rsid w:val="00731444"/>
    <w:rsid w:val="0073566C"/>
    <w:rsid w:val="007643DC"/>
    <w:rsid w:val="007831C7"/>
    <w:rsid w:val="0079127E"/>
    <w:rsid w:val="007C7626"/>
    <w:rsid w:val="007F31D0"/>
    <w:rsid w:val="00833B3A"/>
    <w:rsid w:val="008475B8"/>
    <w:rsid w:val="0087003D"/>
    <w:rsid w:val="00900DDD"/>
    <w:rsid w:val="00925ECD"/>
    <w:rsid w:val="00950075"/>
    <w:rsid w:val="00955300"/>
    <w:rsid w:val="00960ACA"/>
    <w:rsid w:val="00981DD4"/>
    <w:rsid w:val="009A5159"/>
    <w:rsid w:val="009F0CEF"/>
    <w:rsid w:val="00A07FE7"/>
    <w:rsid w:val="00A11C40"/>
    <w:rsid w:val="00A217F7"/>
    <w:rsid w:val="00A62AFB"/>
    <w:rsid w:val="00A76C18"/>
    <w:rsid w:val="00AA4A5F"/>
    <w:rsid w:val="00AE2441"/>
    <w:rsid w:val="00AF5BF9"/>
    <w:rsid w:val="00B26ED5"/>
    <w:rsid w:val="00B773BF"/>
    <w:rsid w:val="00B8744A"/>
    <w:rsid w:val="00BB3C33"/>
    <w:rsid w:val="00BC42D7"/>
    <w:rsid w:val="00BE0DF2"/>
    <w:rsid w:val="00BE2FA6"/>
    <w:rsid w:val="00BE6D53"/>
    <w:rsid w:val="00C73527"/>
    <w:rsid w:val="00C80378"/>
    <w:rsid w:val="00CB0F6D"/>
    <w:rsid w:val="00CB1452"/>
    <w:rsid w:val="00CC3E85"/>
    <w:rsid w:val="00D12697"/>
    <w:rsid w:val="00D41137"/>
    <w:rsid w:val="00DD10DC"/>
    <w:rsid w:val="00E25F36"/>
    <w:rsid w:val="00E93C4D"/>
    <w:rsid w:val="00EF1E94"/>
    <w:rsid w:val="00F16BE4"/>
    <w:rsid w:val="00F25D14"/>
    <w:rsid w:val="00F60E8C"/>
    <w:rsid w:val="00F70FF0"/>
    <w:rsid w:val="00F72983"/>
    <w:rsid w:val="00FA33C7"/>
    <w:rsid w:val="00FD2B71"/>
    <w:rsid w:val="00FE0D4B"/>
    <w:rsid w:val="00FE0E03"/>
    <w:rsid w:val="00FE5D3A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B0758A"/>
  <w15:chartTrackingRefBased/>
  <w15:docId w15:val="{0F679716-B0F3-4997-B3F9-C3BFEEA0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3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6C08"/>
    <w:pPr>
      <w:keepNext/>
      <w:spacing w:line="360" w:lineRule="auto"/>
      <w:outlineLvl w:val="0"/>
    </w:pPr>
    <w:rPr>
      <w:b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3E6C08"/>
    <w:pPr>
      <w:keepNext/>
      <w:spacing w:line="360" w:lineRule="auto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4711D0"/>
    <w:pPr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4711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3E6C08"/>
    <w:rPr>
      <w:rFonts w:ascii="Times New Roman" w:eastAsia="Times New Roman" w:hAnsi="Times New Roman"/>
      <w:b/>
      <w:sz w:val="24"/>
      <w:u w:val="single"/>
    </w:rPr>
  </w:style>
  <w:style w:type="character" w:customStyle="1" w:styleId="Nagwek3Znak">
    <w:name w:val="Nagłówek 3 Znak"/>
    <w:link w:val="Nagwek3"/>
    <w:rsid w:val="003E6C08"/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3E6C08"/>
    <w:pPr>
      <w:spacing w:line="360" w:lineRule="auto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3E6C08"/>
    <w:rPr>
      <w:rFonts w:ascii="Arial" w:eastAsia="Times New Roman" w:hAnsi="Arial"/>
      <w:sz w:val="24"/>
    </w:rPr>
  </w:style>
  <w:style w:type="table" w:styleId="Tabela-Siatka">
    <w:name w:val="Table Grid"/>
    <w:basedOn w:val="Standardowy"/>
    <w:uiPriority w:val="59"/>
    <w:rsid w:val="0059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939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9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9390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390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-wbliw\AppData\Local\Microsoft\Windows\Temporary%20Internet%20Files\Content.Outlook\V6PCYOU4\papier%20firmowy_W_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firmowy_W_2.dotx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Sekretariat-wbliw</dc:creator>
  <cp:keywords/>
  <cp:lastModifiedBy>Marta Dudek</cp:lastModifiedBy>
  <cp:revision>6</cp:revision>
  <cp:lastPrinted>2021-09-24T05:20:00Z</cp:lastPrinted>
  <dcterms:created xsi:type="dcterms:W3CDTF">2024-10-21T14:23:00Z</dcterms:created>
  <dcterms:modified xsi:type="dcterms:W3CDTF">2024-10-24T11:25:00Z</dcterms:modified>
</cp:coreProperties>
</file>